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15343622"/>
        <w:docPartObj>
          <w:docPartGallery w:val="Cover Pages"/>
          <w:docPartUnique/>
        </w:docPartObj>
      </w:sdtPr>
      <w:sdtEndPr/>
      <w:sdtContent>
        <w:p w14:paraId="5A3B3F68" w14:textId="44F8ED00" w:rsidR="00147C0C" w:rsidRPr="003C1371" w:rsidRDefault="00147C0C" w:rsidP="003C1371">
          <w:pPr>
            <w:jc w:val="center"/>
            <w:rPr>
              <w:sz w:val="72"/>
              <w:szCs w:val="72"/>
            </w:rPr>
          </w:pPr>
        </w:p>
        <w:p w14:paraId="5A3B3F69" w14:textId="77777777" w:rsidR="003C1371" w:rsidRDefault="003C1371"/>
        <w:tbl>
          <w:tblPr>
            <w:tblpPr w:leftFromText="187" w:rightFromText="187" w:horzAnchor="margin" w:tblpXSpec="center" w:tblpY="2881"/>
            <w:tblW w:w="4000" w:type="pct"/>
            <w:tblBorders>
              <w:left w:val="single" w:sz="12" w:space="0" w:color="549E39" w:themeColor="accent1"/>
            </w:tblBorders>
            <w:tblCellMar>
              <w:left w:w="144" w:type="dxa"/>
              <w:right w:w="115" w:type="dxa"/>
            </w:tblCellMar>
            <w:tblLook w:val="04A0" w:firstRow="1" w:lastRow="0" w:firstColumn="1" w:lastColumn="0" w:noHBand="0" w:noVBand="1"/>
          </w:tblPr>
          <w:tblGrid>
            <w:gridCol w:w="7476"/>
          </w:tblGrid>
          <w:tr w:rsidR="00147C0C" w:rsidRPr="00147C0C" w14:paraId="5A3B3F6B" w14:textId="77777777">
            <w:tc>
              <w:tcPr>
                <w:tcW w:w="7672" w:type="dxa"/>
                <w:tcMar>
                  <w:top w:w="216" w:type="dxa"/>
                  <w:left w:w="115" w:type="dxa"/>
                  <w:bottom w:w="216" w:type="dxa"/>
                  <w:right w:w="115" w:type="dxa"/>
                </w:tcMar>
              </w:tcPr>
              <w:p w14:paraId="5A3B3F6A" w14:textId="77777777" w:rsidR="00147C0C" w:rsidRPr="00147C0C" w:rsidRDefault="00147C0C" w:rsidP="00147C0C">
                <w:pPr>
                  <w:pStyle w:val="NoSpacing"/>
                  <w:rPr>
                    <w:color w:val="000000" w:themeColor="text1"/>
                    <w:sz w:val="24"/>
                  </w:rPr>
                </w:pPr>
                <w:r w:rsidRPr="00147C0C">
                  <w:rPr>
                    <w:noProof/>
                    <w:color w:val="000000" w:themeColor="text1"/>
                    <w:sz w:val="24"/>
                  </w:rPr>
                  <w:drawing>
                    <wp:inline distT="0" distB="0" distL="0" distR="0" wp14:anchorId="5A3B4042" wp14:editId="5A3B4043">
                      <wp:extent cx="2844800" cy="5920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rmQA_Color_2016_Logo.jpg"/>
                              <pic:cNvPicPr/>
                            </pic:nvPicPr>
                            <pic:blipFill>
                              <a:blip r:embed="rId12">
                                <a:extLst>
                                  <a:ext uri="{28A0092B-C50C-407E-A947-70E740481C1C}">
                                    <a14:useLocalDpi xmlns:a14="http://schemas.microsoft.com/office/drawing/2010/main" val="0"/>
                                  </a:ext>
                                </a:extLst>
                              </a:blip>
                              <a:stretch>
                                <a:fillRect/>
                              </a:stretch>
                            </pic:blipFill>
                            <pic:spPr>
                              <a:xfrm>
                                <a:off x="0" y="0"/>
                                <a:ext cx="2846899" cy="592449"/>
                              </a:xfrm>
                              <a:prstGeom prst="rect">
                                <a:avLst/>
                              </a:prstGeom>
                            </pic:spPr>
                          </pic:pic>
                        </a:graphicData>
                      </a:graphic>
                    </wp:inline>
                  </w:drawing>
                </w:r>
              </w:p>
            </w:tc>
          </w:tr>
          <w:tr w:rsidR="00147C0C" w:rsidRPr="00147C0C" w14:paraId="5A3B3F6D" w14:textId="77777777">
            <w:tc>
              <w:tcPr>
                <w:tcW w:w="7672" w:type="dxa"/>
              </w:tcPr>
              <w:sdt>
                <w:sdtPr>
                  <w:rPr>
                    <w:rFonts w:asciiTheme="majorHAnsi" w:eastAsiaTheme="majorEastAsia" w:hAnsiTheme="majorHAnsi" w:cstheme="majorBidi"/>
                    <w:color w:val="000000" w:themeColor="text1"/>
                    <w:sz w:val="88"/>
                    <w:szCs w:val="88"/>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5A3B3F6C" w14:textId="3516B794" w:rsidR="00147C0C" w:rsidRPr="00147C0C" w:rsidRDefault="003202EE" w:rsidP="00147C0C">
                    <w:pPr>
                      <w:pStyle w:val="NoSpacing"/>
                      <w:spacing w:line="216" w:lineRule="auto"/>
                      <w:rPr>
                        <w:rFonts w:asciiTheme="majorHAnsi" w:eastAsiaTheme="majorEastAsia" w:hAnsiTheme="majorHAnsi" w:cstheme="majorBidi"/>
                        <w:color w:val="000000" w:themeColor="text1"/>
                        <w:sz w:val="88"/>
                        <w:szCs w:val="88"/>
                      </w:rPr>
                    </w:pPr>
                    <w:r>
                      <w:rPr>
                        <w:rFonts w:asciiTheme="majorHAnsi" w:eastAsiaTheme="majorEastAsia" w:hAnsiTheme="majorHAnsi" w:cstheme="majorBidi"/>
                        <w:color w:val="000000" w:themeColor="text1"/>
                        <w:sz w:val="88"/>
                        <w:szCs w:val="88"/>
                      </w:rPr>
                      <w:t>Davis Weather Station installation</w:t>
                    </w:r>
                  </w:p>
                </w:sdtContent>
              </w:sdt>
            </w:tc>
          </w:tr>
          <w:tr w:rsidR="00147C0C" w:rsidRPr="00147C0C" w14:paraId="5A3B3F6F" w14:textId="77777777">
            <w:sdt>
              <w:sdtPr>
                <w:rPr>
                  <w:color w:val="000000" w:themeColor="text1"/>
                  <w:sz w:val="24"/>
                  <w:szCs w:val="24"/>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5A3B3F6E" w14:textId="046B8CF7" w:rsidR="00147C0C" w:rsidRPr="00147C0C" w:rsidRDefault="003202EE" w:rsidP="00147C0C">
                    <w:pPr>
                      <w:pStyle w:val="NoSpacing"/>
                      <w:rPr>
                        <w:color w:val="000000" w:themeColor="text1"/>
                        <w:sz w:val="24"/>
                      </w:rPr>
                    </w:pPr>
                    <w:r>
                      <w:rPr>
                        <w:color w:val="000000" w:themeColor="text1"/>
                        <w:sz w:val="24"/>
                        <w:szCs w:val="24"/>
                      </w:rPr>
                      <w:t xml:space="preserve">Davis Vantage Pro2 </w:t>
                    </w:r>
                    <w:proofErr w:type="spellStart"/>
                    <w:r w:rsidR="00E77374">
                      <w:rPr>
                        <w:color w:val="000000" w:themeColor="text1"/>
                        <w:sz w:val="24"/>
                        <w:szCs w:val="24"/>
                      </w:rPr>
                      <w:t>GroWeather</w:t>
                    </w:r>
                    <w:proofErr w:type="spellEnd"/>
                    <w:r w:rsidR="00E77374">
                      <w:rPr>
                        <w:color w:val="000000" w:themeColor="text1"/>
                        <w:sz w:val="24"/>
                        <w:szCs w:val="24"/>
                      </w:rPr>
                      <w:t xml:space="preserve"> wireless </w:t>
                    </w:r>
                    <w:r>
                      <w:rPr>
                        <w:color w:val="000000" w:themeColor="text1"/>
                        <w:sz w:val="24"/>
                        <w:szCs w:val="24"/>
                      </w:rPr>
                      <w:t xml:space="preserve">ISS, with Vantage Connect. Updated: </w:t>
                    </w:r>
                    <w:r w:rsidR="00E77374">
                      <w:rPr>
                        <w:color w:val="000000" w:themeColor="text1"/>
                        <w:sz w:val="24"/>
                        <w:szCs w:val="24"/>
                      </w:rPr>
                      <w:t>6/5</w:t>
                    </w:r>
                    <w:r>
                      <w:rPr>
                        <w:color w:val="000000" w:themeColor="text1"/>
                        <w:sz w:val="24"/>
                        <w:szCs w:val="24"/>
                      </w:rPr>
                      <w:t>/17</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220"/>
          </w:tblGrid>
          <w:tr w:rsidR="00147C0C" w14:paraId="5A3B3F71" w14:textId="77777777">
            <w:tc>
              <w:tcPr>
                <w:tcW w:w="7221" w:type="dxa"/>
                <w:tcMar>
                  <w:top w:w="216" w:type="dxa"/>
                  <w:left w:w="115" w:type="dxa"/>
                  <w:bottom w:w="216" w:type="dxa"/>
                  <w:right w:w="115" w:type="dxa"/>
                </w:tcMar>
              </w:tcPr>
              <w:p w14:paraId="5A3B3F70" w14:textId="2CFEBCD8" w:rsidR="00147C0C" w:rsidRDefault="003759EF">
                <w:pPr>
                  <w:pStyle w:val="NoSpacing"/>
                  <w:rPr>
                    <w:color w:val="549E39" w:themeColor="accent1"/>
                  </w:rPr>
                </w:pPr>
                <w:r>
                  <w:rPr>
                    <w:color w:val="549E39" w:themeColor="accent1"/>
                  </w:rPr>
                  <w:t>This setup</w:t>
                </w:r>
                <w:r w:rsidR="00A94906">
                  <w:rPr>
                    <w:color w:val="549E39" w:themeColor="accent1"/>
                  </w:rPr>
                  <w:t xml:space="preserve"> is intended to be completed in several stages.  T</w:t>
                </w:r>
                <w:r>
                  <w:rPr>
                    <w:color w:val="549E39" w:themeColor="accent1"/>
                  </w:rPr>
                  <w:t xml:space="preserve">he </w:t>
                </w:r>
                <w:r w:rsidR="00A94906">
                  <w:rPr>
                    <w:color w:val="549E39" w:themeColor="accent1"/>
                  </w:rPr>
                  <w:t>initial assembly</w:t>
                </w:r>
                <w:r>
                  <w:rPr>
                    <w:color w:val="549E39" w:themeColor="accent1"/>
                  </w:rPr>
                  <w:t xml:space="preserve"> can take app</w:t>
                </w:r>
                <w:r w:rsidR="00A94906">
                  <w:rPr>
                    <w:color w:val="549E39" w:themeColor="accent1"/>
                  </w:rPr>
                  <w:t>roximately 45 minutes</w:t>
                </w:r>
                <w:r>
                  <w:rPr>
                    <w:color w:val="549E39" w:themeColor="accent1"/>
                  </w:rPr>
                  <w:t>.</w:t>
                </w:r>
                <w:r w:rsidR="00A94906">
                  <w:rPr>
                    <w:color w:val="549E39" w:themeColor="accent1"/>
                  </w:rPr>
                  <w:t xml:space="preserve"> Followed by the final field install taking approximately 30 minutes to complete. </w:t>
                </w:r>
              </w:p>
            </w:tc>
          </w:tr>
        </w:tbl>
        <w:p w14:paraId="5A3B3F72" w14:textId="77777777" w:rsidR="00147C0C" w:rsidRDefault="00982AF9"/>
      </w:sdtContent>
    </w:sdt>
    <w:p w14:paraId="5A3B3F73" w14:textId="77777777" w:rsidR="00CD36E8" w:rsidRDefault="00CD36E8"/>
    <w:p w14:paraId="4B988FDE" w14:textId="68C7270A" w:rsidR="003202EE" w:rsidRDefault="00CD36E8" w:rsidP="000E13CC">
      <w:r>
        <w:br w:type="page"/>
      </w:r>
    </w:p>
    <w:p w14:paraId="5A3B3F8B" w14:textId="32B7A1C1" w:rsidR="000E13CC" w:rsidRDefault="00E62B78" w:rsidP="003202EE">
      <w:pPr>
        <w:pStyle w:val="ListParagraph"/>
        <w:numPr>
          <w:ilvl w:val="0"/>
          <w:numId w:val="13"/>
        </w:numPr>
      </w:pPr>
      <w:r>
        <w:rPr>
          <w:noProof/>
        </w:rPr>
        <w:lastRenderedPageBreak/>
        <w:drawing>
          <wp:anchor distT="0" distB="0" distL="114300" distR="114300" simplePos="0" relativeHeight="251755569" behindDoc="0" locked="0" layoutInCell="1" allowOverlap="1" wp14:anchorId="3E6BCC3B" wp14:editId="7FB6E363">
            <wp:simplePos x="0" y="0"/>
            <wp:positionH relativeFrom="margin">
              <wp:align>right</wp:align>
            </wp:positionH>
            <wp:positionV relativeFrom="page">
              <wp:posOffset>1027183</wp:posOffset>
            </wp:positionV>
            <wp:extent cx="2245163" cy="647205"/>
            <wp:effectExtent l="0" t="0" r="3175" b="635"/>
            <wp:wrapNone/>
            <wp:docPr id="8" name="Picture 8" descr="C:\Users\Kirk\AppData\Local\Microsoft\Windows\INetCache\Content.Word\fil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rk\AppData\Local\Microsoft\Windows\INetCache\Content.Word\file-7.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03" t="34044" r="6386" b="31241"/>
                    <a:stretch/>
                  </pic:blipFill>
                  <pic:spPr bwMode="auto">
                    <a:xfrm>
                      <a:off x="0" y="0"/>
                      <a:ext cx="2245163" cy="6472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1800">
        <w:t xml:space="preserve"> Each s</w:t>
      </w:r>
      <w:r w:rsidR="003202EE">
        <w:t>tation will have 3 boxes:</w:t>
      </w:r>
    </w:p>
    <w:p w14:paraId="219DFBC6" w14:textId="496663DC" w:rsidR="003202EE" w:rsidRDefault="003202EE" w:rsidP="00525EF4">
      <w:pPr>
        <w:pStyle w:val="ListParagraph"/>
        <w:numPr>
          <w:ilvl w:val="0"/>
          <w:numId w:val="15"/>
        </w:numPr>
      </w:pPr>
      <w:r>
        <w:t>Tripod mounting equipment</w:t>
      </w:r>
    </w:p>
    <w:p w14:paraId="2ADD4EC9" w14:textId="32BB3CDE" w:rsidR="003202EE" w:rsidRDefault="003202EE" w:rsidP="00525EF4">
      <w:pPr>
        <w:pStyle w:val="ListParagraph"/>
        <w:numPr>
          <w:ilvl w:val="0"/>
          <w:numId w:val="15"/>
        </w:numPr>
      </w:pPr>
      <w:r>
        <w:t xml:space="preserve">Vantage Pro2 </w:t>
      </w:r>
      <w:proofErr w:type="spellStart"/>
      <w:r w:rsidR="00D247F8">
        <w:t>GroWeather</w:t>
      </w:r>
      <w:proofErr w:type="spellEnd"/>
      <w:r w:rsidR="00D247F8">
        <w:t xml:space="preserve"> </w:t>
      </w:r>
      <w:r w:rsidR="00897A23">
        <w:t>W</w:t>
      </w:r>
      <w:r>
        <w:t>ireless ISS</w:t>
      </w:r>
    </w:p>
    <w:p w14:paraId="0B33F643" w14:textId="4EE4D2E7" w:rsidR="003202EE" w:rsidRDefault="003202EE" w:rsidP="00525EF4">
      <w:pPr>
        <w:pStyle w:val="ListParagraph"/>
        <w:numPr>
          <w:ilvl w:val="0"/>
          <w:numId w:val="15"/>
        </w:numPr>
      </w:pPr>
      <w:r>
        <w:t>Vantage Connect</w:t>
      </w:r>
    </w:p>
    <w:p w14:paraId="607C0D71" w14:textId="62D6B257" w:rsidR="00D247F8" w:rsidRDefault="00D247F8" w:rsidP="003202EE">
      <w:pPr>
        <w:pStyle w:val="ListParagraph"/>
        <w:ind w:left="2880"/>
      </w:pPr>
    </w:p>
    <w:p w14:paraId="657256C4" w14:textId="41E5EACA" w:rsidR="00D247F8" w:rsidRDefault="00D247F8" w:rsidP="003202EE">
      <w:pPr>
        <w:pStyle w:val="ListParagraph"/>
        <w:ind w:left="2880"/>
      </w:pPr>
    </w:p>
    <w:p w14:paraId="6B518A26" w14:textId="22CE7C6D" w:rsidR="003202EE" w:rsidRDefault="003202EE" w:rsidP="003202EE">
      <w:pPr>
        <w:pStyle w:val="ListParagraph"/>
        <w:numPr>
          <w:ilvl w:val="0"/>
          <w:numId w:val="13"/>
        </w:numPr>
      </w:pPr>
      <w:r w:rsidRPr="003A3F38">
        <w:rPr>
          <w:b/>
        </w:rPr>
        <w:t>Unbox</w:t>
      </w:r>
      <w:r>
        <w:t xml:space="preserve">, starting with the </w:t>
      </w:r>
      <w:r w:rsidRPr="003A3F38">
        <w:rPr>
          <w:b/>
        </w:rPr>
        <w:t>tripod mount</w:t>
      </w:r>
      <w:r>
        <w:t xml:space="preserve"> first.</w:t>
      </w:r>
    </w:p>
    <w:p w14:paraId="5A3B3F8C" w14:textId="275C96D5" w:rsidR="000E13CC" w:rsidRDefault="00D247F8" w:rsidP="00D247F8">
      <w:pPr>
        <w:ind w:left="1440"/>
      </w:pPr>
      <w:r>
        <w:t xml:space="preserve">Assembly of the tripod </w:t>
      </w:r>
      <w:r w:rsidR="00A94906">
        <w:t xml:space="preserve">as the </w:t>
      </w:r>
      <w:r>
        <w:t>first</w:t>
      </w:r>
      <w:r w:rsidR="00A94906">
        <w:t xml:space="preserve"> piece</w:t>
      </w:r>
      <w:r>
        <w:t xml:space="preserve"> will allow you to mount the equipment as it would be in the field location.  First assemble the uni</w:t>
      </w:r>
      <w:r w:rsidR="00A94906">
        <w:t>t</w:t>
      </w:r>
      <w:r>
        <w:t xml:space="preserve"> in a suitable location such as a workspace or shop location.  The equipment can be assembled and easily moved to a final installation site later.</w:t>
      </w:r>
    </w:p>
    <w:p w14:paraId="686F92F6" w14:textId="7CFAF015" w:rsidR="00D247F8" w:rsidRDefault="00E62B78" w:rsidP="00D247F8">
      <w:pPr>
        <w:ind w:left="1440"/>
      </w:pPr>
      <w:r>
        <w:rPr>
          <w:noProof/>
        </w:rPr>
        <w:drawing>
          <wp:anchor distT="0" distB="0" distL="114300" distR="114300" simplePos="0" relativeHeight="251756593" behindDoc="0" locked="0" layoutInCell="1" allowOverlap="1" wp14:anchorId="3156E2E5" wp14:editId="3B9A5936">
            <wp:simplePos x="0" y="0"/>
            <wp:positionH relativeFrom="margin">
              <wp:posOffset>4152710</wp:posOffset>
            </wp:positionH>
            <wp:positionV relativeFrom="margin">
              <wp:posOffset>2231498</wp:posOffset>
            </wp:positionV>
            <wp:extent cx="1773286" cy="1329632"/>
            <wp:effectExtent l="0" t="0" r="0" b="4445"/>
            <wp:wrapNone/>
            <wp:docPr id="11" name="Picture 11" descr="C:\Users\Kirk\AppData\Local\Microsoft\Windows\INetCache\Content.Wor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rk\AppData\Local\Microsoft\Windows\INetCache\Content.Word\file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73286" cy="132963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8641" behindDoc="0" locked="0" layoutInCell="1" allowOverlap="1" wp14:anchorId="602147C6" wp14:editId="5AF1B6C0">
            <wp:simplePos x="0" y="0"/>
            <wp:positionH relativeFrom="column">
              <wp:posOffset>474947</wp:posOffset>
            </wp:positionH>
            <wp:positionV relativeFrom="margin">
              <wp:posOffset>2441081</wp:posOffset>
            </wp:positionV>
            <wp:extent cx="3103443" cy="2702318"/>
            <wp:effectExtent l="0" t="8890" r="0" b="0"/>
            <wp:wrapNone/>
            <wp:docPr id="9" name="Picture 9" descr="C:\Users\Kirk\AppData\Local\Microsoft\Windows\INetCache\Content.Word\fil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rk\AppData\Local\Microsoft\Windows\INetCache\Content.Word\file-9.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214" t="11751" r="23790" b="9266"/>
                    <a:stretch/>
                  </pic:blipFill>
                  <pic:spPr bwMode="auto">
                    <a:xfrm rot="5400000">
                      <a:off x="0" y="0"/>
                      <a:ext cx="3103443" cy="270231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B4920F" w14:textId="5238F87D" w:rsidR="00D247F8" w:rsidRDefault="00D247F8" w:rsidP="00D247F8">
      <w:pPr>
        <w:ind w:left="1440"/>
      </w:pPr>
    </w:p>
    <w:p w14:paraId="5A3B3F8D" w14:textId="7AE10F3C" w:rsidR="000E13CC" w:rsidRDefault="000E13CC" w:rsidP="000E13CC"/>
    <w:p w14:paraId="5A3B3F8E" w14:textId="2C8EE87E" w:rsidR="000E13CC" w:rsidRDefault="000E13CC" w:rsidP="000E13CC"/>
    <w:p w14:paraId="5A3B3F8F" w14:textId="6C041CEB" w:rsidR="000E13CC" w:rsidRDefault="00E62B78" w:rsidP="000E13CC">
      <w:r>
        <w:rPr>
          <w:noProof/>
        </w:rPr>
        <w:drawing>
          <wp:anchor distT="0" distB="0" distL="114300" distR="114300" simplePos="0" relativeHeight="251757617" behindDoc="0" locked="0" layoutInCell="1" allowOverlap="1" wp14:anchorId="1019A6C1" wp14:editId="0EB47C35">
            <wp:simplePos x="0" y="0"/>
            <wp:positionH relativeFrom="margin">
              <wp:posOffset>4194070</wp:posOffset>
            </wp:positionH>
            <wp:positionV relativeFrom="page">
              <wp:posOffset>4512155</wp:posOffset>
            </wp:positionV>
            <wp:extent cx="1692284" cy="1720195"/>
            <wp:effectExtent l="5398" t="0" r="8572" b="8573"/>
            <wp:wrapNone/>
            <wp:docPr id="10" name="Picture 10" descr="C:\Users\Kirk\AppData\Local\Microsoft\Windows\INetCache\Content.Word\fi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rk\AppData\Local\Microsoft\Windows\INetCache\Content.Word\file2.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268" t="3994"/>
                    <a:stretch/>
                  </pic:blipFill>
                  <pic:spPr bwMode="auto">
                    <a:xfrm rot="5400000">
                      <a:off x="0" y="0"/>
                      <a:ext cx="1699002" cy="172702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B3F90" w14:textId="07B95525" w:rsidR="000E13CC" w:rsidRDefault="000E13CC" w:rsidP="000E13CC"/>
    <w:p w14:paraId="5A3B3F91" w14:textId="4A0F7C14" w:rsidR="000E13CC" w:rsidRDefault="000E13CC" w:rsidP="000E13CC"/>
    <w:p w14:paraId="5A3B3F92" w14:textId="5DB514BA" w:rsidR="000E13CC" w:rsidRDefault="000E13CC" w:rsidP="000E13CC"/>
    <w:p w14:paraId="5A3B3F93" w14:textId="0CE736D8" w:rsidR="000E13CC" w:rsidRDefault="000E13CC" w:rsidP="000E13CC"/>
    <w:p w14:paraId="5A3B3F94" w14:textId="42ADE63D" w:rsidR="000E13CC" w:rsidRDefault="000E13CC" w:rsidP="000E13CC"/>
    <w:p w14:paraId="5A3B3F99" w14:textId="649D88BB" w:rsidR="000E13CC" w:rsidRDefault="000E13CC" w:rsidP="000E13CC"/>
    <w:p w14:paraId="7529639C" w14:textId="52148555" w:rsidR="00525EF4" w:rsidRDefault="00525EF4" w:rsidP="000E13CC"/>
    <w:p w14:paraId="01619087" w14:textId="54F10F3A" w:rsidR="003A3F38" w:rsidRDefault="00E62B78" w:rsidP="000E13CC">
      <w:r>
        <w:rPr>
          <w:noProof/>
        </w:rPr>
        <w:drawing>
          <wp:anchor distT="0" distB="0" distL="114300" distR="114300" simplePos="0" relativeHeight="251760689" behindDoc="0" locked="0" layoutInCell="1" allowOverlap="1" wp14:anchorId="1E4EBA1D" wp14:editId="60CC3886">
            <wp:simplePos x="0" y="0"/>
            <wp:positionH relativeFrom="margin">
              <wp:posOffset>1373282</wp:posOffset>
            </wp:positionH>
            <wp:positionV relativeFrom="page">
              <wp:posOffset>8119449</wp:posOffset>
            </wp:positionV>
            <wp:extent cx="1074434" cy="808121"/>
            <wp:effectExtent l="0" t="0" r="0" b="0"/>
            <wp:wrapNone/>
            <wp:docPr id="12" name="Picture 12" descr="C:\Users\Kirk\AppData\Local\Microsoft\Windows\INetCache\Content.Wor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rk\AppData\Local\Microsoft\Windows\INetCache\Content.Word\file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074434" cy="8081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2CF3">
        <w:t>Expand the tripod base, ensuring the feet are flat to the ground surface.  Insert the pole section, without the tapered end, vertically in the center of the base</w:t>
      </w:r>
      <w:r w:rsidR="003A3F38">
        <w:t xml:space="preserve">. </w:t>
      </w:r>
      <w:r w:rsidR="00897A23">
        <w:t xml:space="preserve"> </w:t>
      </w:r>
      <w:r w:rsidR="003A3F38">
        <w:t>Next p</w:t>
      </w:r>
      <w:r w:rsidR="00EB2CF3">
        <w:t>repare nuts and bolts to secure the mounting pole as seen in the above picture.  Securely hand tighten at this point.</w:t>
      </w:r>
      <w:r w:rsidR="003A3F38">
        <w:t xml:space="preserve">  In-</w:t>
      </w:r>
      <w:r w:rsidR="00EB2CF3">
        <w:t xml:space="preserve">field final assembly will require wrench tightening.  </w:t>
      </w:r>
      <w:r w:rsidR="003A3F38">
        <w:t xml:space="preserve">Please note the “J” channel is intended to be used in the lower bolt area to keep the center pipe from slipping downward. </w:t>
      </w:r>
      <w:r w:rsidR="00897A23">
        <w:t xml:space="preserve"> </w:t>
      </w:r>
      <w:r w:rsidR="00EB2CF3">
        <w:t>Also, note the hardware you need in the top picture.</w:t>
      </w:r>
      <w:r w:rsidR="003A3F38">
        <w:t xml:space="preserve">  </w:t>
      </w:r>
      <w:r w:rsidR="003A3F38" w:rsidRPr="003A3F38">
        <w:rPr>
          <w:i/>
        </w:rPr>
        <w:t>Extra hardware is packaged but is not necessary for field install</w:t>
      </w:r>
      <w:r w:rsidR="003A3F38">
        <w:rPr>
          <w:i/>
        </w:rPr>
        <w:t>s</w:t>
      </w:r>
      <w:r w:rsidR="003A3F38" w:rsidRPr="003A3F38">
        <w:rPr>
          <w:i/>
        </w:rPr>
        <w:t xml:space="preserve">. </w:t>
      </w:r>
      <w:r w:rsidR="003A3F38">
        <w:t>Finally</w:t>
      </w:r>
      <w:r w:rsidR="00FD0467">
        <w:t>,</w:t>
      </w:r>
      <w:r w:rsidR="003A3F38">
        <w:t xml:space="preserve"> the </w:t>
      </w:r>
      <w:r w:rsidR="00897A23">
        <w:t>U-bolt</w:t>
      </w:r>
      <w:r w:rsidR="00FD0467">
        <w:t xml:space="preserve"> assembly will be used </w:t>
      </w:r>
      <w:r w:rsidR="003A3F38">
        <w:t>to secure the couple</w:t>
      </w:r>
      <w:r w:rsidR="00FD0467">
        <w:t>r</w:t>
      </w:r>
      <w:r w:rsidR="003A3F38">
        <w:t xml:space="preserve"> connection when the top</w:t>
      </w:r>
      <w:r w:rsidR="008E6DBE">
        <w:t xml:space="preserve"> extension</w:t>
      </w:r>
      <w:r w:rsidR="003A3F38">
        <w:t xml:space="preserve"> pipe (with tapered end) is </w:t>
      </w:r>
      <w:r w:rsidR="008E6DBE">
        <w:t>insert into the center pipe.</w:t>
      </w:r>
    </w:p>
    <w:p w14:paraId="27246AA2" w14:textId="7ADA73D2" w:rsidR="008E6DBE" w:rsidRDefault="00E62B78" w:rsidP="000E13CC">
      <w:r>
        <w:rPr>
          <w:noProof/>
        </w:rPr>
        <w:drawing>
          <wp:anchor distT="0" distB="0" distL="114300" distR="114300" simplePos="0" relativeHeight="251759665" behindDoc="0" locked="0" layoutInCell="1" allowOverlap="1" wp14:anchorId="54F9B60E" wp14:editId="053E1FF7">
            <wp:simplePos x="0" y="0"/>
            <wp:positionH relativeFrom="margin">
              <wp:posOffset>3599494</wp:posOffset>
            </wp:positionH>
            <wp:positionV relativeFrom="page">
              <wp:posOffset>8150334</wp:posOffset>
            </wp:positionV>
            <wp:extent cx="1084572" cy="812294"/>
            <wp:effectExtent l="2540" t="0" r="4445" b="4445"/>
            <wp:wrapNone/>
            <wp:docPr id="13" name="Picture 13" descr="C:\Users\Kirk\AppData\Local\Microsoft\Windows\INetCache\Content.Word\fil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rk\AppData\Local\Microsoft\Windows\INetCache\Content.Word\file-1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084572" cy="8122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C314BF" w14:textId="77777777" w:rsidR="00E62B78" w:rsidRDefault="00E62B78" w:rsidP="000E13CC"/>
    <w:p w14:paraId="0A42D2DC" w14:textId="77777777" w:rsidR="00E62B78" w:rsidRDefault="00E62B78" w:rsidP="000E13CC"/>
    <w:p w14:paraId="12F2B801" w14:textId="2D57BAD1" w:rsidR="008E6DBE" w:rsidRDefault="00581824" w:rsidP="000E13CC">
      <w:r>
        <w:lastRenderedPageBreak/>
        <w:t xml:space="preserve">Save the top pipe section with tapered end to be utilized when the Vantage Pro2 </w:t>
      </w:r>
      <w:proofErr w:type="spellStart"/>
      <w:r>
        <w:t>GroWeather</w:t>
      </w:r>
      <w:proofErr w:type="spellEnd"/>
      <w:r>
        <w:t xml:space="preserve"> wireless</w:t>
      </w:r>
      <w:r w:rsidR="00897A23">
        <w:t xml:space="preserve"> ISS is assembled</w:t>
      </w:r>
      <w:r>
        <w:t>.</w:t>
      </w:r>
    </w:p>
    <w:p w14:paraId="06F67E3B" w14:textId="421699EE" w:rsidR="008E6DBE" w:rsidRPr="003A3F38" w:rsidRDefault="008E6DBE" w:rsidP="000E13CC"/>
    <w:p w14:paraId="5A3B3F9B" w14:textId="289B4881" w:rsidR="000E13CC" w:rsidRDefault="003A3F38" w:rsidP="003A3F38">
      <w:pPr>
        <w:pStyle w:val="ListParagraph"/>
        <w:numPr>
          <w:ilvl w:val="0"/>
          <w:numId w:val="13"/>
        </w:numPr>
      </w:pPr>
      <w:r>
        <w:t xml:space="preserve"> Unbox Vantage Connect.</w:t>
      </w:r>
    </w:p>
    <w:p w14:paraId="68393A9A" w14:textId="36A9EC70" w:rsidR="008E6DBE" w:rsidRDefault="008E6DBE" w:rsidP="008E6DBE">
      <w:pPr>
        <w:pStyle w:val="ListParagraph"/>
        <w:ind w:left="1440"/>
      </w:pPr>
      <w:r>
        <w:t xml:space="preserve">Assemble the </w:t>
      </w:r>
      <w:r w:rsidR="00897A23">
        <w:t>U-bolts</w:t>
      </w:r>
      <w:r>
        <w:t xml:space="preserve">, loosely onto the top and bottom mounting positions of the Vantage Connect.  Then slip over the center pipe of the tripod mount.  Securely tighten the </w:t>
      </w:r>
      <w:r w:rsidR="00897A23">
        <w:t>U-bolts</w:t>
      </w:r>
      <w:r>
        <w:t xml:space="preserve"> to the center pipe at a position point half way between the top of the tripod legs and the top of the pipe.</w:t>
      </w:r>
      <w:r w:rsidR="00581824">
        <w:t xml:space="preserve">  Also note that the hinge side of the Vantage Connect should be on the left side, as you look at the unit mounted.  Likewise, the enclosure snap locks will be on the </w:t>
      </w:r>
      <w:r w:rsidR="003759EF">
        <w:t>right-hand</w:t>
      </w:r>
      <w:r w:rsidR="00581824">
        <w:t xml:space="preserve"> side.</w:t>
      </w:r>
    </w:p>
    <w:p w14:paraId="6A58E9CF" w14:textId="6E481676" w:rsidR="008E6DBE" w:rsidRDefault="00525EF4" w:rsidP="008E6DBE">
      <w:pPr>
        <w:pStyle w:val="ListParagraph"/>
        <w:ind w:left="1440"/>
      </w:pPr>
      <w:r>
        <w:rPr>
          <w:noProof/>
        </w:rPr>
        <w:drawing>
          <wp:anchor distT="0" distB="0" distL="114300" distR="114300" simplePos="0" relativeHeight="251761713" behindDoc="0" locked="0" layoutInCell="1" allowOverlap="1" wp14:anchorId="725C00F7" wp14:editId="28297216">
            <wp:simplePos x="0" y="0"/>
            <wp:positionH relativeFrom="margin">
              <wp:posOffset>883953</wp:posOffset>
            </wp:positionH>
            <wp:positionV relativeFrom="page">
              <wp:posOffset>3121594</wp:posOffset>
            </wp:positionV>
            <wp:extent cx="2689761" cy="1525980"/>
            <wp:effectExtent l="0" t="0" r="0" b="0"/>
            <wp:wrapNone/>
            <wp:docPr id="15" name="Picture 15" descr="C:\Users\Kirk\AppData\Local\Microsoft\Windows\INetCache\Content.Word\fi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rk\AppData\Local\Microsoft\Windows\INetCache\Content.Word\file2.jpe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77" t="27037" r="6631" b="4808"/>
                    <a:stretch/>
                  </pic:blipFill>
                  <pic:spPr bwMode="auto">
                    <a:xfrm>
                      <a:off x="0" y="0"/>
                      <a:ext cx="2689761" cy="1525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B3F9C" w14:textId="4EB3D41C" w:rsidR="000E13CC" w:rsidRDefault="00525EF4" w:rsidP="000E13CC">
      <w:r>
        <w:rPr>
          <w:noProof/>
        </w:rPr>
        <w:drawing>
          <wp:anchor distT="0" distB="0" distL="114300" distR="114300" simplePos="0" relativeHeight="251762737" behindDoc="0" locked="0" layoutInCell="1" allowOverlap="1" wp14:anchorId="3949AA43" wp14:editId="1056A195">
            <wp:simplePos x="0" y="0"/>
            <wp:positionH relativeFrom="column">
              <wp:posOffset>3730809</wp:posOffset>
            </wp:positionH>
            <wp:positionV relativeFrom="page">
              <wp:posOffset>3466172</wp:posOffset>
            </wp:positionV>
            <wp:extent cx="1537205" cy="900084"/>
            <wp:effectExtent l="0" t="5398" r="953" b="952"/>
            <wp:wrapNone/>
            <wp:docPr id="16" name="Picture 16" descr="C:\Users\Kirk\AppData\Local\Microsoft\Windows\INetCache\Content.Word\fil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irk\AppData\Local\Microsoft\Windows\INetCache\Content.Word\file-11.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25" t="14552" r="227" b="8268"/>
                    <a:stretch/>
                  </pic:blipFill>
                  <pic:spPr bwMode="auto">
                    <a:xfrm rot="5400000">
                      <a:off x="0" y="0"/>
                      <a:ext cx="1540067" cy="901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B3F9D" w14:textId="418CB977" w:rsidR="000E13CC" w:rsidRDefault="000E13CC" w:rsidP="000E13CC"/>
    <w:p w14:paraId="5A3B3F9E" w14:textId="1815C7CE" w:rsidR="000E13CC" w:rsidRDefault="000E13CC" w:rsidP="000E13CC"/>
    <w:p w14:paraId="5A3B3F9F" w14:textId="7505707D" w:rsidR="000E13CC" w:rsidRDefault="000E13CC" w:rsidP="000E13CC"/>
    <w:p w14:paraId="5A3B3FA1" w14:textId="417FD858" w:rsidR="00011A80" w:rsidRDefault="00011A80" w:rsidP="000E13CC"/>
    <w:p w14:paraId="5A3B3FA2" w14:textId="49C31A73" w:rsidR="00011A80" w:rsidRDefault="00011A80" w:rsidP="000E13CC"/>
    <w:p w14:paraId="5A3B3FA3" w14:textId="074FBF12" w:rsidR="00011A80" w:rsidRDefault="00581824" w:rsidP="00581824">
      <w:pPr>
        <w:pStyle w:val="ListParagraph"/>
        <w:numPr>
          <w:ilvl w:val="0"/>
          <w:numId w:val="13"/>
        </w:numPr>
      </w:pPr>
      <w:r>
        <w:t xml:space="preserve">Unbox the Vantage Pro2 </w:t>
      </w:r>
      <w:proofErr w:type="spellStart"/>
      <w:r>
        <w:t>GroWeather</w:t>
      </w:r>
      <w:proofErr w:type="spellEnd"/>
      <w:r>
        <w:t xml:space="preserve"> Wireless ISS.</w:t>
      </w:r>
    </w:p>
    <w:p w14:paraId="5A3B3FA4" w14:textId="514075CC" w:rsidR="00011A80" w:rsidRDefault="00525EF4" w:rsidP="000E13CC">
      <w:r>
        <w:rPr>
          <w:noProof/>
        </w:rPr>
        <w:drawing>
          <wp:anchor distT="0" distB="0" distL="114300" distR="114300" simplePos="0" relativeHeight="251763761" behindDoc="0" locked="0" layoutInCell="1" allowOverlap="1" wp14:anchorId="057BC8E2" wp14:editId="3A4F0926">
            <wp:simplePos x="0" y="0"/>
            <wp:positionH relativeFrom="margin">
              <wp:align>center</wp:align>
            </wp:positionH>
            <wp:positionV relativeFrom="margin">
              <wp:posOffset>4494044</wp:posOffset>
            </wp:positionV>
            <wp:extent cx="3105398" cy="1267924"/>
            <wp:effectExtent l="0" t="0" r="0" b="8890"/>
            <wp:wrapNone/>
            <wp:docPr id="17" name="Picture 17" descr="C:\Users\Kirk\AppData\Local\Microsoft\Windows\INetCache\Content.Word\fil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irk\AppData\Local\Microsoft\Windows\INetCache\Content.Word\file2.jpe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 t="17599" r="-35" b="27911"/>
                    <a:stretch/>
                  </pic:blipFill>
                  <pic:spPr bwMode="auto">
                    <a:xfrm>
                      <a:off x="0" y="0"/>
                      <a:ext cx="3105398" cy="12679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B3FA5" w14:textId="6572FD91" w:rsidR="00011A80" w:rsidRDefault="00011A80" w:rsidP="000E13CC"/>
    <w:p w14:paraId="5A3B3FA6" w14:textId="65688BA2" w:rsidR="00011A80" w:rsidRDefault="00011A80" w:rsidP="000E13CC"/>
    <w:p w14:paraId="3056BE41" w14:textId="5C235D02" w:rsidR="00525EF4" w:rsidRDefault="00525EF4" w:rsidP="000E13CC"/>
    <w:p w14:paraId="2EC3753C" w14:textId="457FC1F4" w:rsidR="00525EF4" w:rsidRDefault="00525EF4" w:rsidP="000E13CC"/>
    <w:p w14:paraId="5A3B3FA7" w14:textId="0C962E2E" w:rsidR="00011A80" w:rsidRDefault="00011A80" w:rsidP="000E13CC"/>
    <w:p w14:paraId="5A3B3FA8" w14:textId="128B42CD" w:rsidR="00011A80" w:rsidRDefault="008B2C10" w:rsidP="008B2C10">
      <w:pPr>
        <w:pStyle w:val="ListParagraph"/>
        <w:numPr>
          <w:ilvl w:val="1"/>
          <w:numId w:val="13"/>
        </w:numPr>
      </w:pPr>
      <w:r>
        <w:t xml:space="preserve">Assemble anemometer cups to the wind </w:t>
      </w:r>
      <w:r w:rsidR="00897A23">
        <w:t>vane assembly.  A small Allen</w:t>
      </w:r>
      <w:r>
        <w:t xml:space="preserve"> wrench is provided, in the hardware pack, for tightening the set screw on the cups to the shaft. Securely tighten.</w:t>
      </w:r>
    </w:p>
    <w:p w14:paraId="237A1904" w14:textId="69282C89" w:rsidR="008B2C10" w:rsidRDefault="008B2C10" w:rsidP="008B2C10">
      <w:pPr>
        <w:pStyle w:val="ListParagraph"/>
        <w:numPr>
          <w:ilvl w:val="1"/>
          <w:numId w:val="13"/>
        </w:numPr>
      </w:pPr>
      <w:r>
        <w:t xml:space="preserve">Add the base black plastic mount to the bottom end of the wind vane mounting shaft.  Please note that the wire </w:t>
      </w:r>
      <w:r w:rsidR="00897A23">
        <w:t>cable will</w:t>
      </w:r>
      <w:r>
        <w:t xml:space="preserve"> slip through an intended notch in the circular holder.  Also note that the flat side of the plastic should face vertically not horizontally.  This insures the wind vane has the proper ho</w:t>
      </w:r>
      <w:r w:rsidR="00897A23">
        <w:t>rizontal resting position.  Secure with the tiny bolt and nut included</w:t>
      </w:r>
      <w:r>
        <w:t xml:space="preserve"> in the hardware pack.  Rem</w:t>
      </w:r>
      <w:r w:rsidR="00F74BFA">
        <w:t>em</w:t>
      </w:r>
      <w:r>
        <w:t>ber to utilize the small star shaped lock-washer, as well.</w:t>
      </w:r>
    </w:p>
    <w:p w14:paraId="1DC4941F" w14:textId="7BADC133" w:rsidR="00514873" w:rsidRDefault="00514873" w:rsidP="00514873"/>
    <w:p w14:paraId="1E877AF7" w14:textId="3AB7C33F" w:rsidR="00514873" w:rsidRDefault="00FD0467" w:rsidP="00514873">
      <w:r>
        <w:rPr>
          <w:noProof/>
        </w:rPr>
        <w:lastRenderedPageBreak/>
        <w:drawing>
          <wp:anchor distT="0" distB="0" distL="114300" distR="114300" simplePos="0" relativeHeight="251764785" behindDoc="0" locked="0" layoutInCell="1" allowOverlap="1" wp14:anchorId="10367363" wp14:editId="60207C59">
            <wp:simplePos x="0" y="0"/>
            <wp:positionH relativeFrom="margin">
              <wp:align>center</wp:align>
            </wp:positionH>
            <wp:positionV relativeFrom="page">
              <wp:posOffset>533755</wp:posOffset>
            </wp:positionV>
            <wp:extent cx="2038874" cy="1603169"/>
            <wp:effectExtent l="0" t="0" r="0" b="0"/>
            <wp:wrapNone/>
            <wp:docPr id="19" name="Picture 19" descr="C:\Users\Kirk\AppData\Local\Microsoft\Windows\INetCache\Content.Word\fil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irk\AppData\Local\Microsoft\Windows\INetCache\Content.Word\file-12.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813" t="8203" r="7894" b="5458"/>
                    <a:stretch/>
                  </pic:blipFill>
                  <pic:spPr bwMode="auto">
                    <a:xfrm>
                      <a:off x="0" y="0"/>
                      <a:ext cx="2038874" cy="16031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A0E52" w14:textId="7A322DAD" w:rsidR="00FD0467" w:rsidRDefault="00FD0467" w:rsidP="00514873"/>
    <w:p w14:paraId="720F4D17" w14:textId="22F7DD11" w:rsidR="00FD0467" w:rsidRDefault="00FD0467" w:rsidP="00514873"/>
    <w:p w14:paraId="19E8910C" w14:textId="77777777" w:rsidR="00FD0467" w:rsidRDefault="00FD0467" w:rsidP="00514873"/>
    <w:p w14:paraId="67438706" w14:textId="5F9BB998" w:rsidR="00514873" w:rsidRDefault="00514873" w:rsidP="00514873"/>
    <w:p w14:paraId="4C949498" w14:textId="753F8093" w:rsidR="00514873" w:rsidRDefault="00514873" w:rsidP="00514873"/>
    <w:p w14:paraId="2BD14C9D" w14:textId="509E7761" w:rsidR="008B2C10" w:rsidRDefault="00FD0467" w:rsidP="008B2C10">
      <w:pPr>
        <w:pStyle w:val="ListParagraph"/>
        <w:numPr>
          <w:ilvl w:val="1"/>
          <w:numId w:val="13"/>
        </w:numPr>
      </w:pPr>
      <w:r>
        <w:rPr>
          <w:noProof/>
        </w:rPr>
        <w:drawing>
          <wp:anchor distT="0" distB="0" distL="114300" distR="114300" simplePos="0" relativeHeight="251765809" behindDoc="0" locked="0" layoutInCell="1" allowOverlap="1" wp14:anchorId="003AC751" wp14:editId="7DFFEFEB">
            <wp:simplePos x="0" y="0"/>
            <wp:positionH relativeFrom="margin">
              <wp:posOffset>2320607</wp:posOffset>
            </wp:positionH>
            <wp:positionV relativeFrom="page">
              <wp:posOffset>3412166</wp:posOffset>
            </wp:positionV>
            <wp:extent cx="1307465" cy="1600200"/>
            <wp:effectExtent l="6033" t="0" r="0" b="0"/>
            <wp:wrapNone/>
            <wp:docPr id="20" name="Picture 20" descr="C:\Users\Kirk\AppData\Local\Microsoft\Windows\INetCache\Content.Wor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irk\AppData\Local\Microsoft\Windows\INetCache\Content.Word\file1.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7049" t="1032" r="22506" b="1"/>
                    <a:stretch/>
                  </pic:blipFill>
                  <pic:spPr bwMode="auto">
                    <a:xfrm rot="5400000">
                      <a:off x="0" y="0"/>
                      <a:ext cx="1307465"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2C10">
        <w:t xml:space="preserve">Next, twist off the black top of the rain catch bucket and set aside.  Clip the yellow </w:t>
      </w:r>
      <w:r w:rsidR="00897A23">
        <w:t>zip strap</w:t>
      </w:r>
      <w:r w:rsidR="008B2C10">
        <w:t xml:space="preserve"> that secures the rain bucket.  Without clipping the yellow zip strap</w:t>
      </w:r>
      <w:r w:rsidR="00897A23">
        <w:t>,</w:t>
      </w:r>
      <w:r w:rsidR="008B2C10">
        <w:t xml:space="preserve"> the rain collector will not work properly.  Once the plastic strap</w:t>
      </w:r>
      <w:r w:rsidR="00F74BFA">
        <w:t xml:space="preserve"> has been cut, place the black rain collector cover back on top and twist to lock.</w:t>
      </w:r>
    </w:p>
    <w:p w14:paraId="06E08976" w14:textId="1EAA9FAE" w:rsidR="000F2579" w:rsidRDefault="000F2579" w:rsidP="000F2579"/>
    <w:p w14:paraId="73149FAE" w14:textId="61E455A0" w:rsidR="000F2579" w:rsidRDefault="000F2579" w:rsidP="000F2579"/>
    <w:p w14:paraId="0B362C82" w14:textId="0C2CB90A" w:rsidR="000F2579" w:rsidRDefault="000F2579" w:rsidP="000F2579"/>
    <w:p w14:paraId="59D2670E" w14:textId="30DEA9AD" w:rsidR="000F2579" w:rsidRDefault="000F2579" w:rsidP="000F2579"/>
    <w:p w14:paraId="10E8FC19" w14:textId="3176F091" w:rsidR="000F2579" w:rsidRDefault="000F2579" w:rsidP="000F2579"/>
    <w:p w14:paraId="22B89549" w14:textId="5DEA43E6" w:rsidR="000F2579" w:rsidRDefault="000F2579" w:rsidP="000F2579"/>
    <w:p w14:paraId="60FE789D" w14:textId="39113AE5" w:rsidR="00F74BFA" w:rsidRDefault="00F74BFA" w:rsidP="008B2C10">
      <w:pPr>
        <w:pStyle w:val="ListParagraph"/>
        <w:numPr>
          <w:ilvl w:val="1"/>
          <w:numId w:val="13"/>
        </w:numPr>
      </w:pPr>
      <w:r>
        <w:t>Insert the rain catch fil</w:t>
      </w:r>
      <w:r w:rsidR="000F2579">
        <w:t>t</w:t>
      </w:r>
      <w:r>
        <w:t>er inside the top center portion of the rain collection bucket.  Again</w:t>
      </w:r>
      <w:r w:rsidR="00514873">
        <w:t>,</w:t>
      </w:r>
      <w:r>
        <w:t xml:space="preserve"> twist to lock in place.</w:t>
      </w:r>
    </w:p>
    <w:p w14:paraId="5E544BE8" w14:textId="19771899" w:rsidR="00514873" w:rsidRDefault="00704569" w:rsidP="008B2C10">
      <w:pPr>
        <w:pStyle w:val="ListParagraph"/>
        <w:numPr>
          <w:ilvl w:val="1"/>
          <w:numId w:val="13"/>
        </w:numPr>
      </w:pPr>
      <w:r>
        <w:t xml:space="preserve">Assemble the </w:t>
      </w:r>
      <w:r w:rsidR="00EB28AE">
        <w:t>U-bolts</w:t>
      </w:r>
      <w:r>
        <w:t xml:space="preserve"> to attach both the </w:t>
      </w:r>
      <w:r w:rsidR="00EB28AE">
        <w:t>anemometer</w:t>
      </w:r>
      <w:r>
        <w:t xml:space="preserve"> and</w:t>
      </w:r>
      <w:r w:rsidR="004F5795">
        <w:t xml:space="preserve"> rain catch housing to the center pipe.</w:t>
      </w:r>
    </w:p>
    <w:p w14:paraId="5A3B3FA9" w14:textId="3F26B7BB" w:rsidR="000E13CC" w:rsidRDefault="00FD0467" w:rsidP="000E13CC">
      <w:r>
        <w:rPr>
          <w:noProof/>
        </w:rPr>
        <w:drawing>
          <wp:anchor distT="0" distB="0" distL="114300" distR="114300" simplePos="0" relativeHeight="251766833" behindDoc="0" locked="0" layoutInCell="1" allowOverlap="1" wp14:anchorId="52FA77DB" wp14:editId="3D8A97E4">
            <wp:simplePos x="0" y="0"/>
            <wp:positionH relativeFrom="margin">
              <wp:align>center</wp:align>
            </wp:positionH>
            <wp:positionV relativeFrom="page">
              <wp:posOffset>6213393</wp:posOffset>
            </wp:positionV>
            <wp:extent cx="2170272" cy="1633006"/>
            <wp:effectExtent l="1905" t="0" r="3810" b="3810"/>
            <wp:wrapNone/>
            <wp:docPr id="21" name="Picture 21" descr="C:\Users\Kirk\AppData\Local\Microsoft\Windows\INetCache\Content.Word\fil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irk\AppData\Local\Microsoft\Windows\INetCache\Content.Word\file1.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170272" cy="16330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B3FAA" w14:textId="7E5C89FD" w:rsidR="000E13CC" w:rsidRDefault="000E13CC" w:rsidP="000E13CC"/>
    <w:p w14:paraId="5A3B3FAB" w14:textId="0E825389" w:rsidR="000E13CC" w:rsidRDefault="000E13CC" w:rsidP="000E13CC"/>
    <w:p w14:paraId="5A3B3FAC" w14:textId="08D0F2FA" w:rsidR="000E13CC" w:rsidRDefault="000E13CC" w:rsidP="000E13CC"/>
    <w:p w14:paraId="5A3B3FAD" w14:textId="00EF3BCE" w:rsidR="000E13CC" w:rsidRDefault="000E13CC" w:rsidP="000E13CC"/>
    <w:p w14:paraId="6BADD2AB" w14:textId="52AB7142" w:rsidR="00FD0467" w:rsidRDefault="00FD0467" w:rsidP="000E13CC"/>
    <w:p w14:paraId="66630C86" w14:textId="3F9FA23C" w:rsidR="00FD0467" w:rsidRDefault="00FD0467" w:rsidP="000E13CC"/>
    <w:p w14:paraId="59BF899E" w14:textId="77777777" w:rsidR="00FD0467" w:rsidRDefault="00FD0467" w:rsidP="000E13CC"/>
    <w:p w14:paraId="484B5185" w14:textId="62F0DA0F" w:rsidR="00FD0467" w:rsidRDefault="00FD0467" w:rsidP="000E13CC"/>
    <w:p w14:paraId="00FB49E2" w14:textId="4DDEE05B" w:rsidR="00FD0467" w:rsidRDefault="00FD0467" w:rsidP="000E13CC"/>
    <w:p w14:paraId="5A3B3FAE" w14:textId="5B7CD9DD" w:rsidR="000E13CC" w:rsidRDefault="00EB28AE" w:rsidP="004F5795">
      <w:pPr>
        <w:pStyle w:val="ListParagraph"/>
        <w:numPr>
          <w:ilvl w:val="1"/>
          <w:numId w:val="13"/>
        </w:numPr>
      </w:pPr>
      <w:r>
        <w:lastRenderedPageBreak/>
        <w:t>Once in proper place, s</w:t>
      </w:r>
      <w:r w:rsidR="004F5795">
        <w:t xml:space="preserve">ecurely tighten the </w:t>
      </w:r>
      <w:r>
        <w:t>U-bolts</w:t>
      </w:r>
      <w:r w:rsidR="004F5795">
        <w:t xml:space="preserve"> with a wrench.  Ensure to position the mounting point so that the top of the pipe sticks above rain catch bucket by approximately 5”.</w:t>
      </w:r>
      <w:r w:rsidR="00646616">
        <w:t xml:space="preserve">  Finally, use a plastic zip strap to secure</w:t>
      </w:r>
      <w:r w:rsidR="00F81800">
        <w:t xml:space="preserve"> the</w:t>
      </w:r>
      <w:r w:rsidR="00646616">
        <w:t xml:space="preserve"> extra anemometer cable to the pipe.</w:t>
      </w:r>
    </w:p>
    <w:p w14:paraId="68A79DC1" w14:textId="1396C4C3" w:rsidR="004F5795" w:rsidRDefault="004F5795" w:rsidP="004F5795">
      <w:pPr>
        <w:ind w:left="1080"/>
      </w:pPr>
    </w:p>
    <w:p w14:paraId="5A3B3FAF" w14:textId="47000135" w:rsidR="000E13CC" w:rsidRDefault="00FD0467" w:rsidP="000E13CC">
      <w:r>
        <w:rPr>
          <w:noProof/>
        </w:rPr>
        <w:drawing>
          <wp:anchor distT="0" distB="0" distL="114300" distR="114300" simplePos="0" relativeHeight="251767857" behindDoc="0" locked="0" layoutInCell="1" allowOverlap="1" wp14:anchorId="01370A93" wp14:editId="4668E34F">
            <wp:simplePos x="0" y="0"/>
            <wp:positionH relativeFrom="margin">
              <wp:posOffset>1959928</wp:posOffset>
            </wp:positionH>
            <wp:positionV relativeFrom="page">
              <wp:posOffset>2017268</wp:posOffset>
            </wp:positionV>
            <wp:extent cx="2341880" cy="1496695"/>
            <wp:effectExtent l="3492" t="0" r="4763" b="4762"/>
            <wp:wrapNone/>
            <wp:docPr id="25" name="Picture 25" descr="C:\Users\Kirk\AppData\Local\Microsoft\Windows\INetCache\Content.Word\fil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irk\AppData\Local\Microsoft\Windows\INetCache\Content.Word\file-12.jpe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791" t="4392" r="6968" b="16797"/>
                    <a:stretch/>
                  </pic:blipFill>
                  <pic:spPr bwMode="auto">
                    <a:xfrm rot="5400000">
                      <a:off x="0" y="0"/>
                      <a:ext cx="2341880" cy="14966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B3FB0" w14:textId="7F78591F" w:rsidR="000E13CC" w:rsidRDefault="000E13CC" w:rsidP="000E13CC"/>
    <w:p w14:paraId="5A3B3FB1" w14:textId="77777777" w:rsidR="000E13CC" w:rsidRDefault="000E13CC" w:rsidP="000E13CC"/>
    <w:p w14:paraId="5A3B3FB2" w14:textId="77777777" w:rsidR="000E13CC" w:rsidRDefault="000E13CC" w:rsidP="000E13CC"/>
    <w:p w14:paraId="5A3B3FB3" w14:textId="77777777" w:rsidR="000E13CC" w:rsidRDefault="000E13CC" w:rsidP="000E13CC"/>
    <w:p w14:paraId="5A3B3FB4" w14:textId="56FCC026" w:rsidR="000E13CC" w:rsidRDefault="000E13CC" w:rsidP="000E13CC"/>
    <w:p w14:paraId="5A3B3FB5" w14:textId="0C8ACE8E" w:rsidR="000E13CC" w:rsidRDefault="000E13CC" w:rsidP="000E13CC"/>
    <w:p w14:paraId="5A3B3FB8" w14:textId="78E4A4B1" w:rsidR="000E13CC" w:rsidRDefault="000E13CC" w:rsidP="000E13CC"/>
    <w:p w14:paraId="2B81B5A7" w14:textId="028B9B61" w:rsidR="00EE4DDD" w:rsidRDefault="004F5795" w:rsidP="004F5795">
      <w:pPr>
        <w:pStyle w:val="ListParagraph"/>
        <w:numPr>
          <w:ilvl w:val="1"/>
          <w:numId w:val="13"/>
        </w:numPr>
      </w:pPr>
      <w:r>
        <w:t>Remove the solar panel cover by removing the shipping tape and sliding the cover upwards.  Once open</w:t>
      </w:r>
      <w:r w:rsidR="00EB28AE">
        <w:t>,</w:t>
      </w:r>
      <w:r>
        <w:t xml:space="preserve"> please be careful not to damage the connected wire from the</w:t>
      </w:r>
      <w:r w:rsidR="00897A23">
        <w:t xml:space="preserve"> solar panel to the circuit board</w:t>
      </w:r>
      <w:r>
        <w:t>.  The cover can just be placed to the side</w:t>
      </w:r>
      <w:r w:rsidR="00EE4DDD">
        <w:t xml:space="preserve"> without removing the wire connection.  Remove the piece of weather strip at the bottom corner of the enclosure and feed the anemometer wire through to the inside of the enclosure.  Plug </w:t>
      </w:r>
      <w:r w:rsidR="00897A23">
        <w:t xml:space="preserve">the connection </w:t>
      </w:r>
      <w:r w:rsidR="00EE4DDD">
        <w:t>into the open port labeled “Wind”.  Replace the weather strip to cover the enclose cable route holes</w:t>
      </w:r>
      <w:r w:rsidR="00897A23">
        <w:t>.</w:t>
      </w:r>
    </w:p>
    <w:p w14:paraId="35ADA880" w14:textId="77777777" w:rsidR="00EB28AE" w:rsidRDefault="00EB28AE" w:rsidP="00EB28AE">
      <w:pPr>
        <w:pStyle w:val="ListParagraph"/>
        <w:ind w:left="1440"/>
      </w:pPr>
    </w:p>
    <w:p w14:paraId="533B6A2B" w14:textId="45F87042" w:rsidR="00C4301D" w:rsidRDefault="00EB28AE" w:rsidP="00C4301D">
      <w:pPr>
        <w:pStyle w:val="ListParagraph"/>
        <w:rPr>
          <w:color w:val="FF0000"/>
        </w:rPr>
      </w:pPr>
      <w:r>
        <w:rPr>
          <w:noProof/>
          <w:color w:val="FF0000"/>
        </w:rPr>
        <mc:AlternateContent>
          <mc:Choice Requires="wps">
            <w:drawing>
              <wp:anchor distT="0" distB="0" distL="114300" distR="114300" simplePos="0" relativeHeight="251769905" behindDoc="0" locked="0" layoutInCell="1" allowOverlap="1" wp14:anchorId="66F77BAD" wp14:editId="041E496B">
                <wp:simplePos x="0" y="0"/>
                <wp:positionH relativeFrom="margin">
                  <wp:align>left</wp:align>
                </wp:positionH>
                <wp:positionV relativeFrom="paragraph">
                  <wp:posOffset>176398</wp:posOffset>
                </wp:positionV>
                <wp:extent cx="308544" cy="213756"/>
                <wp:effectExtent l="0" t="19050" r="34925" b="34290"/>
                <wp:wrapNone/>
                <wp:docPr id="3" name="Arrow: Right 3"/>
                <wp:cNvGraphicFramePr/>
                <a:graphic xmlns:a="http://schemas.openxmlformats.org/drawingml/2006/main">
                  <a:graphicData uri="http://schemas.microsoft.com/office/word/2010/wordprocessingShape">
                    <wps:wsp>
                      <wps:cNvSpPr/>
                      <wps:spPr>
                        <a:xfrm>
                          <a:off x="0" y="0"/>
                          <a:ext cx="308544" cy="2137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E65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 o:spid="_x0000_s1026" type="#_x0000_t13" style="position:absolute;margin-left:0;margin-top:13.9pt;width:24.3pt;height:16.85pt;z-index:25176990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" adj="14118" fillcolor="#549e39 [3204]" strokecolor="#294e1c [1604]" strokeweight="1pt">
                <w10:wrap anchorx="margin"/>
              </v:shape>
            </w:pict>
          </mc:Fallback>
        </mc:AlternateContent>
      </w:r>
      <w:r w:rsidR="00C4301D" w:rsidRPr="00C4301D">
        <w:rPr>
          <w:color w:val="FF0000"/>
        </w:rPr>
        <w:t xml:space="preserve">Important:  Ensure that an account has been setup first.  Having a proper account setup before power is applied to the unit will ensure a faster connection to the data.  If done in reverse the data will be available, However after a 24-hour period of data acquisition. </w:t>
      </w:r>
    </w:p>
    <w:p w14:paraId="1FE3FE49" w14:textId="77777777" w:rsidR="00EB28AE" w:rsidRDefault="00EB28AE" w:rsidP="00C4301D">
      <w:pPr>
        <w:pStyle w:val="ListParagraph"/>
        <w:rPr>
          <w:color w:val="FF0000"/>
        </w:rPr>
      </w:pPr>
    </w:p>
    <w:p w14:paraId="7102F8E8" w14:textId="591AB329" w:rsidR="00F81800" w:rsidRPr="00EB28AE" w:rsidRDefault="00EB28AE" w:rsidP="00897A23">
      <w:pPr>
        <w:pStyle w:val="ListParagraph"/>
        <w:numPr>
          <w:ilvl w:val="1"/>
          <w:numId w:val="13"/>
        </w:numPr>
        <w:rPr>
          <w:color w:val="FF0000"/>
        </w:rPr>
      </w:pPr>
      <w:r>
        <w:t>I</w:t>
      </w:r>
      <w:r w:rsidR="00897A23">
        <w:t>nsert the provide</w:t>
      </w:r>
      <w:r>
        <w:t>d</w:t>
      </w:r>
      <w:r w:rsidR="00897A23">
        <w:t xml:space="preserve"> Duracell battery and replace the solar panel cover.</w:t>
      </w:r>
    </w:p>
    <w:p w14:paraId="0E1FEDA3" w14:textId="77777777" w:rsidR="00EB28AE" w:rsidRDefault="00EB28AE" w:rsidP="00EB28AE">
      <w:pPr>
        <w:pStyle w:val="ListParagraph"/>
        <w:ind w:left="1440"/>
        <w:rPr>
          <w:color w:val="FF0000"/>
        </w:rPr>
      </w:pPr>
    </w:p>
    <w:p w14:paraId="2879CA92" w14:textId="7D6D65E6" w:rsidR="00F81800" w:rsidRPr="00C4301D" w:rsidRDefault="00F81800" w:rsidP="00F81800">
      <w:pPr>
        <w:pStyle w:val="ListParagraph"/>
        <w:numPr>
          <w:ilvl w:val="1"/>
          <w:numId w:val="13"/>
        </w:numPr>
        <w:rPr>
          <w:color w:val="FF0000"/>
        </w:rPr>
      </w:pPr>
      <w:r>
        <w:t xml:space="preserve">Don’t forget to insert the bird spikes around the outer ring of the rain collection bucket! </w:t>
      </w:r>
    </w:p>
    <w:p w14:paraId="606BCE9C" w14:textId="77777777" w:rsidR="00C4301D" w:rsidRDefault="00C4301D" w:rsidP="00C4301D">
      <w:pPr>
        <w:pStyle w:val="ListParagraph"/>
      </w:pPr>
    </w:p>
    <w:p w14:paraId="5A3B3FB9" w14:textId="6F77C396" w:rsidR="000E13CC" w:rsidRDefault="00EE4DDD" w:rsidP="00EE4DDD">
      <w:pPr>
        <w:pStyle w:val="ListParagraph"/>
        <w:numPr>
          <w:ilvl w:val="1"/>
          <w:numId w:val="13"/>
        </w:numPr>
      </w:pPr>
      <w:r>
        <w:t>At this point. You can prepare the setup for the field location installation.  Place the fully assembled top half of the unit in the vehicle for tr</w:t>
      </w:r>
      <w:r w:rsidR="00E77374">
        <w:t>ansport.  Also,</w:t>
      </w:r>
      <w:r>
        <w:t xml:space="preserve"> loosen the tripod center bolts and </w:t>
      </w:r>
      <w:r w:rsidR="00EB28AE">
        <w:t>collapse the tripod.  Again, place the mount</w:t>
      </w:r>
      <w:r>
        <w:t xml:space="preserve"> in t</w:t>
      </w:r>
      <w:r w:rsidR="00EB28AE">
        <w:t>he vehicle for transport</w:t>
      </w:r>
      <w:r>
        <w:t xml:space="preserve">. </w:t>
      </w:r>
    </w:p>
    <w:p w14:paraId="5A3B3FBA" w14:textId="2C7D6DF0" w:rsidR="000E13CC" w:rsidRDefault="000E13CC" w:rsidP="000E13CC"/>
    <w:p w14:paraId="0C03DF76" w14:textId="0AE862D0" w:rsidR="00FD0467" w:rsidRDefault="00FD0467" w:rsidP="000E13CC"/>
    <w:p w14:paraId="1023718C" w14:textId="6D6A21BE" w:rsidR="00EB28AE" w:rsidRDefault="00EB28AE" w:rsidP="000E13CC"/>
    <w:p w14:paraId="1B9D551C" w14:textId="77777777" w:rsidR="00EB28AE" w:rsidRDefault="00EB28AE" w:rsidP="000E13CC"/>
    <w:p w14:paraId="62EF6228" w14:textId="750D4538" w:rsidR="00EE4DDD" w:rsidRPr="002E6CAE" w:rsidRDefault="00EE4DDD" w:rsidP="002E6CAE">
      <w:pPr>
        <w:pStyle w:val="ListParagraph"/>
        <w:numPr>
          <w:ilvl w:val="0"/>
          <w:numId w:val="13"/>
        </w:numPr>
        <w:rPr>
          <w:b/>
        </w:rPr>
      </w:pPr>
      <w:r w:rsidRPr="002E6CAE">
        <w:rPr>
          <w:b/>
        </w:rPr>
        <w:lastRenderedPageBreak/>
        <w:t>Field</w:t>
      </w:r>
      <w:r w:rsidR="00F81800" w:rsidRPr="002E6CAE">
        <w:rPr>
          <w:b/>
        </w:rPr>
        <w:t xml:space="preserve"> assembly:</w:t>
      </w:r>
    </w:p>
    <w:p w14:paraId="5FBEEB9A" w14:textId="3FF33A85" w:rsidR="00EE4DDD" w:rsidRDefault="00EB28AE" w:rsidP="002E6CAE">
      <w:pPr>
        <w:pStyle w:val="ListParagraph"/>
        <w:numPr>
          <w:ilvl w:val="1"/>
          <w:numId w:val="16"/>
        </w:numPr>
      </w:pPr>
      <w:r>
        <w:t>Place tripod in proper field location.  Careful consideration should be taken for proper placement.  A desired location is</w:t>
      </w:r>
      <w:r w:rsidR="00EE4DDD">
        <w:t xml:space="preserve"> clear of trees</w:t>
      </w:r>
      <w:r w:rsidR="00E77374">
        <w:t>,</w:t>
      </w:r>
      <w:r w:rsidR="00EE4DDD">
        <w:t xml:space="preserve"> buildings or other structures th</w:t>
      </w:r>
      <w:r w:rsidR="00E77374">
        <w:t>at would cause false readings in collected</w:t>
      </w:r>
      <w:r w:rsidR="00EE4DDD">
        <w:t xml:space="preserve"> weather data.  Be sure to keep the loc</w:t>
      </w:r>
      <w:r>
        <w:t>ation safely away from machine</w:t>
      </w:r>
      <w:r w:rsidR="00EE4DDD">
        <w:t xml:space="preserve"> activity involved with the field.  Ideally this location would be in a grassy location that is well representative of the field conditions.</w:t>
      </w:r>
    </w:p>
    <w:p w14:paraId="7E4F2F1F" w14:textId="2282FB80" w:rsidR="00EE4DDD" w:rsidRDefault="00EE4DDD" w:rsidP="002E6CAE">
      <w:pPr>
        <w:pStyle w:val="ListParagraph"/>
        <w:numPr>
          <w:ilvl w:val="1"/>
          <w:numId w:val="16"/>
        </w:numPr>
      </w:pPr>
      <w:r>
        <w:t>Secure the tripod base to the ground by driving the lag stakes into the</w:t>
      </w:r>
      <w:r w:rsidR="00EB28AE">
        <w:t xml:space="preserve"> ground through the hole in each of the </w:t>
      </w:r>
      <w:r>
        <w:t>base mounting plate.  If further security is desired</w:t>
      </w:r>
      <w:r w:rsidR="00FA4263">
        <w:t>, it is</w:t>
      </w:r>
      <w:r>
        <w:t xml:space="preserve"> advisa</w:t>
      </w:r>
      <w:r w:rsidR="00E77374">
        <w:t>ble to use ground anchors</w:t>
      </w:r>
      <w:r>
        <w:t xml:space="preserve"> and nylon ratchet straps to provide guy wire type installation (not provided).</w:t>
      </w:r>
    </w:p>
    <w:p w14:paraId="5477A5F0" w14:textId="07A405D6" w:rsidR="00FA4263" w:rsidRDefault="00FA4263" w:rsidP="002E6CAE">
      <w:pPr>
        <w:pStyle w:val="ListParagraph"/>
        <w:numPr>
          <w:ilvl w:val="1"/>
          <w:numId w:val="16"/>
        </w:numPr>
      </w:pPr>
      <w:r>
        <w:t>Once the tripod is level and firmly secured to the ground, install the top section</w:t>
      </w:r>
      <w:r w:rsidR="00E77374">
        <w:t xml:space="preserve"> of the weather station and use</w:t>
      </w:r>
      <w:r>
        <w:t xml:space="preserve"> the </w:t>
      </w:r>
      <w:proofErr w:type="spellStart"/>
      <w:r>
        <w:t>u-bolt</w:t>
      </w:r>
      <w:proofErr w:type="spellEnd"/>
      <w:r>
        <w:t xml:space="preserve"> clamp to provide a friction </w:t>
      </w:r>
      <w:r w:rsidR="00E77374">
        <w:t>clamped</w:t>
      </w:r>
      <w:r>
        <w:t xml:space="preserve"> fit of the pipe sections.</w:t>
      </w:r>
    </w:p>
    <w:p w14:paraId="3A80994A" w14:textId="77777777" w:rsidR="002E6CAE" w:rsidRDefault="002E6CAE" w:rsidP="002E6CAE">
      <w:pPr>
        <w:pStyle w:val="ListParagraph"/>
      </w:pPr>
    </w:p>
    <w:p w14:paraId="7A9958A0" w14:textId="3FC3D77A" w:rsidR="002E6CAE" w:rsidRDefault="002E6CAE" w:rsidP="002E6CAE">
      <w:pPr>
        <w:pStyle w:val="ListParagraph"/>
        <w:rPr>
          <w:color w:val="FF0000"/>
        </w:rPr>
      </w:pPr>
      <w:r>
        <w:rPr>
          <w:noProof/>
          <w:color w:val="FF0000"/>
        </w:rPr>
        <mc:AlternateContent>
          <mc:Choice Requires="wps">
            <w:drawing>
              <wp:anchor distT="0" distB="0" distL="114300" distR="114300" simplePos="0" relativeHeight="251771953" behindDoc="0" locked="0" layoutInCell="1" allowOverlap="1" wp14:anchorId="65A24550" wp14:editId="1D4A067A">
                <wp:simplePos x="0" y="0"/>
                <wp:positionH relativeFrom="margin">
                  <wp:align>left</wp:align>
                </wp:positionH>
                <wp:positionV relativeFrom="paragraph">
                  <wp:posOffset>176398</wp:posOffset>
                </wp:positionV>
                <wp:extent cx="308544" cy="213756"/>
                <wp:effectExtent l="0" t="19050" r="34925" b="34290"/>
                <wp:wrapNone/>
                <wp:docPr id="4" name="Arrow: Right 4"/>
                <wp:cNvGraphicFramePr/>
                <a:graphic xmlns:a="http://schemas.openxmlformats.org/drawingml/2006/main">
                  <a:graphicData uri="http://schemas.microsoft.com/office/word/2010/wordprocessingShape">
                    <wps:wsp>
                      <wps:cNvSpPr/>
                      <wps:spPr>
                        <a:xfrm>
                          <a:off x="0" y="0"/>
                          <a:ext cx="308544" cy="21375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8BCA5" id="Arrow: Right 4" o:spid="_x0000_s1026" type="#_x0000_t13" style="position:absolute;margin-left:0;margin-top:13.9pt;width:24.3pt;height:16.85pt;z-index:25177195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" adj="14118" fillcolor="#549e39 [3204]" strokecolor="#294e1c [1604]" strokeweight="1pt">
                <w10:wrap anchorx="margin"/>
              </v:shape>
            </w:pict>
          </mc:Fallback>
        </mc:AlternateContent>
      </w:r>
      <w:r w:rsidRPr="00C4301D">
        <w:rPr>
          <w:color w:val="FF0000"/>
        </w:rPr>
        <w:t>Importan</w:t>
      </w:r>
      <w:r>
        <w:rPr>
          <w:color w:val="FF0000"/>
        </w:rPr>
        <w:t>t:  Ensure that solar panels are facing south on both the upper and lower unit.  Also, the wind direction vane should be pointing due North.  If these directions are not easily available, a navigation feature on a smartphone can help orientate the equipment.</w:t>
      </w:r>
    </w:p>
    <w:p w14:paraId="572E4301" w14:textId="77777777" w:rsidR="002E6CAE" w:rsidRPr="002E6CAE" w:rsidRDefault="002E6CAE" w:rsidP="002E6CAE">
      <w:pPr>
        <w:pStyle w:val="ListParagraph"/>
        <w:rPr>
          <w:color w:val="FF0000"/>
        </w:rPr>
      </w:pPr>
    </w:p>
    <w:p w14:paraId="624EEF62" w14:textId="49F86D29" w:rsidR="00FA4263" w:rsidRDefault="00FA4263" w:rsidP="002E6CAE">
      <w:pPr>
        <w:pStyle w:val="ListParagraph"/>
        <w:numPr>
          <w:ilvl w:val="1"/>
          <w:numId w:val="16"/>
        </w:numPr>
      </w:pPr>
      <w:r>
        <w:t>Open the Vantage Connect enclosure cover and remove the packaging.  This unit is shipped without the battery fully connected.  Connect the (red) positive battery lead cable.  Once connect</w:t>
      </w:r>
      <w:r w:rsidR="00642408">
        <w:t>ed</w:t>
      </w:r>
      <w:r>
        <w:t xml:space="preserve"> the unit is power</w:t>
      </w:r>
      <w:r w:rsidR="00642408">
        <w:t>ed</w:t>
      </w:r>
      <w:bookmarkStart w:id="0" w:name="_GoBack"/>
      <w:bookmarkEnd w:id="0"/>
      <w:r>
        <w:t xml:space="preserve"> and ready to transmit data.  Please take a photo of the stations DID, Key and MEI numbers to send along to FarmQA support.   This information needs to be pared with the proper account when registering stations.</w:t>
      </w:r>
    </w:p>
    <w:p w14:paraId="5A3B3FBB" w14:textId="5A54F205" w:rsidR="000E13CC" w:rsidRDefault="000E13CC" w:rsidP="000E13CC"/>
    <w:p w14:paraId="5A3B3FBC" w14:textId="07D581B6" w:rsidR="000E13CC" w:rsidRDefault="002E6CAE" w:rsidP="000E13CC">
      <w:r>
        <w:rPr>
          <w:noProof/>
        </w:rPr>
        <w:drawing>
          <wp:anchor distT="0" distB="0" distL="114300" distR="114300" simplePos="0" relativeHeight="251768881" behindDoc="0" locked="0" layoutInCell="1" allowOverlap="1" wp14:anchorId="2C34FB12" wp14:editId="59EBE89C">
            <wp:simplePos x="0" y="0"/>
            <wp:positionH relativeFrom="margin">
              <wp:align>center</wp:align>
            </wp:positionH>
            <wp:positionV relativeFrom="page">
              <wp:posOffset>5455285</wp:posOffset>
            </wp:positionV>
            <wp:extent cx="3766820" cy="2825115"/>
            <wp:effectExtent l="0" t="0" r="5080" b="0"/>
            <wp:wrapNone/>
            <wp:docPr id="2" name="Picture 2" descr="C:\Users\Kirk\AppData\Local\Microsoft\Windows\INetCache\Content.Word\Image uploaded from 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k\AppData\Local\Microsoft\Windows\INetCache\Content.Word\Image uploaded from iO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66820" cy="2825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3B3FBD" w14:textId="3B17B65C" w:rsidR="000E13CC" w:rsidRDefault="000E13CC" w:rsidP="000E13CC"/>
    <w:p w14:paraId="5A3B3FBE" w14:textId="06E91C3D" w:rsidR="000E13CC" w:rsidRDefault="000E13CC" w:rsidP="000E13CC"/>
    <w:p w14:paraId="5A3B3FBF" w14:textId="26C5EF1D" w:rsidR="000E13CC" w:rsidRDefault="000E13CC" w:rsidP="000E13CC"/>
    <w:p w14:paraId="5A3B3FC0" w14:textId="4AF5E405" w:rsidR="000E13CC" w:rsidRDefault="000E13CC" w:rsidP="000E13CC"/>
    <w:p w14:paraId="5A3B3FC1" w14:textId="77777777" w:rsidR="000E13CC" w:rsidRDefault="000E13CC" w:rsidP="000E13CC"/>
    <w:p w14:paraId="5A3B3FC2" w14:textId="77777777" w:rsidR="000E13CC" w:rsidRDefault="000E13CC" w:rsidP="000E13CC"/>
    <w:p w14:paraId="5A3B3FC3" w14:textId="77777777" w:rsidR="000E13CC" w:rsidRDefault="000E13CC" w:rsidP="000E13CC"/>
    <w:p w14:paraId="5A3B3FC4" w14:textId="77777777" w:rsidR="000E13CC" w:rsidRDefault="000E13CC" w:rsidP="000E13CC"/>
    <w:p w14:paraId="5A3B3FC5" w14:textId="66664DE0" w:rsidR="000E13CC" w:rsidRDefault="000E13CC" w:rsidP="000E13CC"/>
    <w:p w14:paraId="5A3B4040" w14:textId="546FDBA9" w:rsidR="00FF508C" w:rsidRDefault="00FF508C" w:rsidP="00C32EE7"/>
    <w:p w14:paraId="5A3B4041" w14:textId="77777777" w:rsidR="00C32EE7" w:rsidRDefault="0030577D" w:rsidP="0030577D">
      <w:pPr>
        <w:jc w:val="center"/>
      </w:pPr>
      <w:r w:rsidRPr="00147C0C">
        <w:rPr>
          <w:noProof/>
          <w:color w:val="000000" w:themeColor="text1"/>
          <w:sz w:val="24"/>
        </w:rPr>
        <w:drawing>
          <wp:inline distT="0" distB="0" distL="0" distR="0" wp14:anchorId="5A3B40B8" wp14:editId="5B6C1D78">
            <wp:extent cx="2018805" cy="420119"/>
            <wp:effectExtent l="0" t="0" r="635"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rmQA_Color_2016_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13826" cy="439893"/>
                    </a:xfrm>
                    <a:prstGeom prst="rect">
                      <a:avLst/>
                    </a:prstGeom>
                  </pic:spPr>
                </pic:pic>
              </a:graphicData>
            </a:graphic>
          </wp:inline>
        </w:drawing>
      </w:r>
    </w:p>
    <w:sectPr w:rsidR="00C32EE7" w:rsidSect="00782CC4">
      <w:footerReference w:type="default" r:id="rId28"/>
      <w:type w:val="continuous"/>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9E04C6" w14:textId="77777777" w:rsidR="00982AF9" w:rsidRDefault="00982AF9" w:rsidP="005B2A4B">
      <w:pPr>
        <w:spacing w:after="0" w:line="240" w:lineRule="auto"/>
      </w:pPr>
      <w:r>
        <w:separator/>
      </w:r>
    </w:p>
  </w:endnote>
  <w:endnote w:type="continuationSeparator" w:id="0">
    <w:p w14:paraId="1603D061" w14:textId="77777777" w:rsidR="00982AF9" w:rsidRDefault="00982AF9" w:rsidP="005B2A4B">
      <w:pPr>
        <w:spacing w:after="0" w:line="240" w:lineRule="auto"/>
      </w:pPr>
      <w:r>
        <w:continuationSeparator/>
      </w:r>
    </w:p>
  </w:endnote>
  <w:endnote w:type="continuationNotice" w:id="1">
    <w:p w14:paraId="4AF5FDF5" w14:textId="77777777" w:rsidR="00982AF9" w:rsidRDefault="00982A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B40C0" w14:textId="54B2FE06" w:rsidR="00560A0A" w:rsidRDefault="00560A0A">
    <w:pPr>
      <w:pStyle w:val="Footer"/>
      <w:tabs>
        <w:tab w:val="clear" w:pos="4680"/>
        <w:tab w:val="clear" w:pos="9360"/>
      </w:tabs>
      <w:jc w:val="center"/>
      <w:rPr>
        <w:caps/>
        <w:noProof/>
        <w:color w:val="549E39" w:themeColor="accent1"/>
      </w:rPr>
    </w:pPr>
    <w:r>
      <w:rPr>
        <w:caps/>
        <w:color w:val="549E39" w:themeColor="accent1"/>
      </w:rPr>
      <w:fldChar w:fldCharType="begin"/>
    </w:r>
    <w:r>
      <w:rPr>
        <w:caps/>
        <w:color w:val="549E39" w:themeColor="accent1"/>
      </w:rPr>
      <w:instrText xml:space="preserve"> PAGE   \* MERGEFORMAT </w:instrText>
    </w:r>
    <w:r>
      <w:rPr>
        <w:caps/>
        <w:color w:val="549E39" w:themeColor="accent1"/>
      </w:rPr>
      <w:fldChar w:fldCharType="separate"/>
    </w:r>
    <w:r w:rsidR="00642408">
      <w:rPr>
        <w:caps/>
        <w:noProof/>
        <w:color w:val="549E39" w:themeColor="accent1"/>
      </w:rPr>
      <w:t>4</w:t>
    </w:r>
    <w:r>
      <w:rPr>
        <w:caps/>
        <w:noProof/>
        <w:color w:val="549E39" w:themeColor="accent1"/>
      </w:rPr>
      <w:fldChar w:fldCharType="end"/>
    </w:r>
  </w:p>
  <w:p w14:paraId="5A3B40C1" w14:textId="77777777" w:rsidR="00560A0A" w:rsidRDefault="00560A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C6E4C" w14:textId="77777777" w:rsidR="00982AF9" w:rsidRDefault="00982AF9" w:rsidP="005B2A4B">
      <w:pPr>
        <w:spacing w:after="0" w:line="240" w:lineRule="auto"/>
      </w:pPr>
      <w:r>
        <w:separator/>
      </w:r>
    </w:p>
  </w:footnote>
  <w:footnote w:type="continuationSeparator" w:id="0">
    <w:p w14:paraId="5ABE5A66" w14:textId="77777777" w:rsidR="00982AF9" w:rsidRDefault="00982AF9" w:rsidP="005B2A4B">
      <w:pPr>
        <w:spacing w:after="0" w:line="240" w:lineRule="auto"/>
      </w:pPr>
      <w:r>
        <w:continuationSeparator/>
      </w:r>
    </w:p>
  </w:footnote>
  <w:footnote w:type="continuationNotice" w:id="1">
    <w:p w14:paraId="0EF2AB86" w14:textId="77777777" w:rsidR="00982AF9" w:rsidRDefault="00982AF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82997"/>
    <w:multiLevelType w:val="hybridMultilevel"/>
    <w:tmpl w:val="9F5862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4FA0EC3"/>
    <w:multiLevelType w:val="hybridMultilevel"/>
    <w:tmpl w:val="E9561F34"/>
    <w:lvl w:ilvl="0" w:tplc="6D40B684">
      <w:start w:val="1"/>
      <w:numFmt w:val="bullet"/>
      <w:lvlText w:val="•"/>
      <w:lvlJc w:val="left"/>
      <w:pPr>
        <w:tabs>
          <w:tab w:val="num" w:pos="720"/>
        </w:tabs>
        <w:ind w:left="720" w:hanging="360"/>
      </w:pPr>
      <w:rPr>
        <w:rFonts w:ascii="Arial" w:hAnsi="Arial" w:hint="default"/>
      </w:rPr>
    </w:lvl>
    <w:lvl w:ilvl="1" w:tplc="9520621E" w:tentative="1">
      <w:start w:val="1"/>
      <w:numFmt w:val="bullet"/>
      <w:lvlText w:val="•"/>
      <w:lvlJc w:val="left"/>
      <w:pPr>
        <w:tabs>
          <w:tab w:val="num" w:pos="1440"/>
        </w:tabs>
        <w:ind w:left="1440" w:hanging="360"/>
      </w:pPr>
      <w:rPr>
        <w:rFonts w:ascii="Arial" w:hAnsi="Arial" w:hint="default"/>
      </w:rPr>
    </w:lvl>
    <w:lvl w:ilvl="2" w:tplc="96E8E356" w:tentative="1">
      <w:start w:val="1"/>
      <w:numFmt w:val="bullet"/>
      <w:lvlText w:val="•"/>
      <w:lvlJc w:val="left"/>
      <w:pPr>
        <w:tabs>
          <w:tab w:val="num" w:pos="2160"/>
        </w:tabs>
        <w:ind w:left="2160" w:hanging="360"/>
      </w:pPr>
      <w:rPr>
        <w:rFonts w:ascii="Arial" w:hAnsi="Arial" w:hint="default"/>
      </w:rPr>
    </w:lvl>
    <w:lvl w:ilvl="3" w:tplc="FB6E3D5A" w:tentative="1">
      <w:start w:val="1"/>
      <w:numFmt w:val="bullet"/>
      <w:lvlText w:val="•"/>
      <w:lvlJc w:val="left"/>
      <w:pPr>
        <w:tabs>
          <w:tab w:val="num" w:pos="2880"/>
        </w:tabs>
        <w:ind w:left="2880" w:hanging="360"/>
      </w:pPr>
      <w:rPr>
        <w:rFonts w:ascii="Arial" w:hAnsi="Arial" w:hint="default"/>
      </w:rPr>
    </w:lvl>
    <w:lvl w:ilvl="4" w:tplc="F4480E18" w:tentative="1">
      <w:start w:val="1"/>
      <w:numFmt w:val="bullet"/>
      <w:lvlText w:val="•"/>
      <w:lvlJc w:val="left"/>
      <w:pPr>
        <w:tabs>
          <w:tab w:val="num" w:pos="3600"/>
        </w:tabs>
        <w:ind w:left="3600" w:hanging="360"/>
      </w:pPr>
      <w:rPr>
        <w:rFonts w:ascii="Arial" w:hAnsi="Arial" w:hint="default"/>
      </w:rPr>
    </w:lvl>
    <w:lvl w:ilvl="5" w:tplc="2EACDA5C" w:tentative="1">
      <w:start w:val="1"/>
      <w:numFmt w:val="bullet"/>
      <w:lvlText w:val="•"/>
      <w:lvlJc w:val="left"/>
      <w:pPr>
        <w:tabs>
          <w:tab w:val="num" w:pos="4320"/>
        </w:tabs>
        <w:ind w:left="4320" w:hanging="360"/>
      </w:pPr>
      <w:rPr>
        <w:rFonts w:ascii="Arial" w:hAnsi="Arial" w:hint="default"/>
      </w:rPr>
    </w:lvl>
    <w:lvl w:ilvl="6" w:tplc="9BB87C30" w:tentative="1">
      <w:start w:val="1"/>
      <w:numFmt w:val="bullet"/>
      <w:lvlText w:val="•"/>
      <w:lvlJc w:val="left"/>
      <w:pPr>
        <w:tabs>
          <w:tab w:val="num" w:pos="5040"/>
        </w:tabs>
        <w:ind w:left="5040" w:hanging="360"/>
      </w:pPr>
      <w:rPr>
        <w:rFonts w:ascii="Arial" w:hAnsi="Arial" w:hint="default"/>
      </w:rPr>
    </w:lvl>
    <w:lvl w:ilvl="7" w:tplc="CC0C74D4" w:tentative="1">
      <w:start w:val="1"/>
      <w:numFmt w:val="bullet"/>
      <w:lvlText w:val="•"/>
      <w:lvlJc w:val="left"/>
      <w:pPr>
        <w:tabs>
          <w:tab w:val="num" w:pos="5760"/>
        </w:tabs>
        <w:ind w:left="5760" w:hanging="360"/>
      </w:pPr>
      <w:rPr>
        <w:rFonts w:ascii="Arial" w:hAnsi="Arial" w:hint="default"/>
      </w:rPr>
    </w:lvl>
    <w:lvl w:ilvl="8" w:tplc="7E8C4A6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131C15"/>
    <w:multiLevelType w:val="hybridMultilevel"/>
    <w:tmpl w:val="D16CAB5E"/>
    <w:lvl w:ilvl="0" w:tplc="A1CEED94">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 w15:restartNumberingAfterBreak="0">
    <w:nsid w:val="175C6433"/>
    <w:multiLevelType w:val="hybridMultilevel"/>
    <w:tmpl w:val="7AC8C3C8"/>
    <w:lvl w:ilvl="0" w:tplc="346809F0">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4" w15:restartNumberingAfterBreak="0">
    <w:nsid w:val="21B25DC3"/>
    <w:multiLevelType w:val="hybridMultilevel"/>
    <w:tmpl w:val="72E8CD8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4E4C7B"/>
    <w:multiLevelType w:val="hybridMultilevel"/>
    <w:tmpl w:val="C388BAC6"/>
    <w:lvl w:ilvl="0" w:tplc="D84C7870">
      <w:start w:val="1"/>
      <w:numFmt w:val="decimal"/>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abstractNum w:abstractNumId="6" w15:restartNumberingAfterBreak="0">
    <w:nsid w:val="2AEF5D6A"/>
    <w:multiLevelType w:val="hybridMultilevel"/>
    <w:tmpl w:val="035081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7741F"/>
    <w:multiLevelType w:val="hybridMultilevel"/>
    <w:tmpl w:val="29925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D5CA8"/>
    <w:multiLevelType w:val="hybridMultilevel"/>
    <w:tmpl w:val="F888363E"/>
    <w:lvl w:ilvl="0" w:tplc="73C0F6C2">
      <w:start w:val="1"/>
      <w:numFmt w:val="decimal"/>
      <w:lvlText w:val="%1."/>
      <w:lvlJc w:val="left"/>
      <w:pPr>
        <w:ind w:left="456" w:hanging="360"/>
      </w:pPr>
      <w:rPr>
        <w:rFonts w:hint="default"/>
      </w:rPr>
    </w:lvl>
    <w:lvl w:ilvl="1" w:tplc="04090019" w:tentative="1">
      <w:start w:val="1"/>
      <w:numFmt w:val="lowerLetter"/>
      <w:lvlText w:val="%2."/>
      <w:lvlJc w:val="left"/>
      <w:pPr>
        <w:ind w:left="1176" w:hanging="360"/>
      </w:pPr>
    </w:lvl>
    <w:lvl w:ilvl="2" w:tplc="0409001B" w:tentative="1">
      <w:start w:val="1"/>
      <w:numFmt w:val="lowerRoman"/>
      <w:lvlText w:val="%3."/>
      <w:lvlJc w:val="right"/>
      <w:pPr>
        <w:ind w:left="1896" w:hanging="180"/>
      </w:pPr>
    </w:lvl>
    <w:lvl w:ilvl="3" w:tplc="0409000F" w:tentative="1">
      <w:start w:val="1"/>
      <w:numFmt w:val="decimal"/>
      <w:lvlText w:val="%4."/>
      <w:lvlJc w:val="left"/>
      <w:pPr>
        <w:ind w:left="2616" w:hanging="360"/>
      </w:pPr>
    </w:lvl>
    <w:lvl w:ilvl="4" w:tplc="04090019" w:tentative="1">
      <w:start w:val="1"/>
      <w:numFmt w:val="lowerLetter"/>
      <w:lvlText w:val="%5."/>
      <w:lvlJc w:val="left"/>
      <w:pPr>
        <w:ind w:left="3336" w:hanging="360"/>
      </w:pPr>
    </w:lvl>
    <w:lvl w:ilvl="5" w:tplc="0409001B" w:tentative="1">
      <w:start w:val="1"/>
      <w:numFmt w:val="lowerRoman"/>
      <w:lvlText w:val="%6."/>
      <w:lvlJc w:val="right"/>
      <w:pPr>
        <w:ind w:left="4056" w:hanging="180"/>
      </w:pPr>
    </w:lvl>
    <w:lvl w:ilvl="6" w:tplc="0409000F" w:tentative="1">
      <w:start w:val="1"/>
      <w:numFmt w:val="decimal"/>
      <w:lvlText w:val="%7."/>
      <w:lvlJc w:val="left"/>
      <w:pPr>
        <w:ind w:left="4776" w:hanging="360"/>
      </w:pPr>
    </w:lvl>
    <w:lvl w:ilvl="7" w:tplc="04090019" w:tentative="1">
      <w:start w:val="1"/>
      <w:numFmt w:val="lowerLetter"/>
      <w:lvlText w:val="%8."/>
      <w:lvlJc w:val="left"/>
      <w:pPr>
        <w:ind w:left="5496" w:hanging="360"/>
      </w:pPr>
    </w:lvl>
    <w:lvl w:ilvl="8" w:tplc="0409001B" w:tentative="1">
      <w:start w:val="1"/>
      <w:numFmt w:val="lowerRoman"/>
      <w:lvlText w:val="%9."/>
      <w:lvlJc w:val="right"/>
      <w:pPr>
        <w:ind w:left="6216" w:hanging="180"/>
      </w:pPr>
    </w:lvl>
  </w:abstractNum>
  <w:abstractNum w:abstractNumId="9" w15:restartNumberingAfterBreak="0">
    <w:nsid w:val="5516638B"/>
    <w:multiLevelType w:val="hybridMultilevel"/>
    <w:tmpl w:val="4B149C6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601E339D"/>
    <w:multiLevelType w:val="hybridMultilevel"/>
    <w:tmpl w:val="34C4A3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8DB6105"/>
    <w:multiLevelType w:val="hybridMultilevel"/>
    <w:tmpl w:val="7F58D456"/>
    <w:lvl w:ilvl="0" w:tplc="9C1A292A">
      <w:start w:val="1"/>
      <w:numFmt w:val="bullet"/>
      <w:lvlText w:val="•"/>
      <w:lvlJc w:val="left"/>
      <w:pPr>
        <w:tabs>
          <w:tab w:val="num" w:pos="720"/>
        </w:tabs>
        <w:ind w:left="720" w:hanging="360"/>
      </w:pPr>
      <w:rPr>
        <w:rFonts w:ascii="Arial" w:hAnsi="Arial" w:hint="default"/>
      </w:rPr>
    </w:lvl>
    <w:lvl w:ilvl="1" w:tplc="8E165DBA">
      <w:start w:val="1"/>
      <w:numFmt w:val="bullet"/>
      <w:lvlText w:val="•"/>
      <w:lvlJc w:val="left"/>
      <w:pPr>
        <w:tabs>
          <w:tab w:val="num" w:pos="1440"/>
        </w:tabs>
        <w:ind w:left="1440" w:hanging="360"/>
      </w:pPr>
      <w:rPr>
        <w:rFonts w:ascii="Arial" w:hAnsi="Arial" w:hint="default"/>
      </w:rPr>
    </w:lvl>
    <w:lvl w:ilvl="2" w:tplc="03E6D63A">
      <w:start w:val="1"/>
      <w:numFmt w:val="bullet"/>
      <w:lvlText w:val="•"/>
      <w:lvlJc w:val="left"/>
      <w:pPr>
        <w:tabs>
          <w:tab w:val="num" w:pos="2160"/>
        </w:tabs>
        <w:ind w:left="2160" w:hanging="360"/>
      </w:pPr>
      <w:rPr>
        <w:rFonts w:ascii="Arial" w:hAnsi="Arial" w:hint="default"/>
      </w:rPr>
    </w:lvl>
    <w:lvl w:ilvl="3" w:tplc="297E3FD4" w:tentative="1">
      <w:start w:val="1"/>
      <w:numFmt w:val="bullet"/>
      <w:lvlText w:val="•"/>
      <w:lvlJc w:val="left"/>
      <w:pPr>
        <w:tabs>
          <w:tab w:val="num" w:pos="2880"/>
        </w:tabs>
        <w:ind w:left="2880" w:hanging="360"/>
      </w:pPr>
      <w:rPr>
        <w:rFonts w:ascii="Arial" w:hAnsi="Arial" w:hint="default"/>
      </w:rPr>
    </w:lvl>
    <w:lvl w:ilvl="4" w:tplc="0F26A614" w:tentative="1">
      <w:start w:val="1"/>
      <w:numFmt w:val="bullet"/>
      <w:lvlText w:val="•"/>
      <w:lvlJc w:val="left"/>
      <w:pPr>
        <w:tabs>
          <w:tab w:val="num" w:pos="3600"/>
        </w:tabs>
        <w:ind w:left="3600" w:hanging="360"/>
      </w:pPr>
      <w:rPr>
        <w:rFonts w:ascii="Arial" w:hAnsi="Arial" w:hint="default"/>
      </w:rPr>
    </w:lvl>
    <w:lvl w:ilvl="5" w:tplc="F29CFA3E" w:tentative="1">
      <w:start w:val="1"/>
      <w:numFmt w:val="bullet"/>
      <w:lvlText w:val="•"/>
      <w:lvlJc w:val="left"/>
      <w:pPr>
        <w:tabs>
          <w:tab w:val="num" w:pos="4320"/>
        </w:tabs>
        <w:ind w:left="4320" w:hanging="360"/>
      </w:pPr>
      <w:rPr>
        <w:rFonts w:ascii="Arial" w:hAnsi="Arial" w:hint="default"/>
      </w:rPr>
    </w:lvl>
    <w:lvl w:ilvl="6" w:tplc="A3CAECF2" w:tentative="1">
      <w:start w:val="1"/>
      <w:numFmt w:val="bullet"/>
      <w:lvlText w:val="•"/>
      <w:lvlJc w:val="left"/>
      <w:pPr>
        <w:tabs>
          <w:tab w:val="num" w:pos="5040"/>
        </w:tabs>
        <w:ind w:left="5040" w:hanging="360"/>
      </w:pPr>
      <w:rPr>
        <w:rFonts w:ascii="Arial" w:hAnsi="Arial" w:hint="default"/>
      </w:rPr>
    </w:lvl>
    <w:lvl w:ilvl="7" w:tplc="90BE34BE" w:tentative="1">
      <w:start w:val="1"/>
      <w:numFmt w:val="bullet"/>
      <w:lvlText w:val="•"/>
      <w:lvlJc w:val="left"/>
      <w:pPr>
        <w:tabs>
          <w:tab w:val="num" w:pos="5760"/>
        </w:tabs>
        <w:ind w:left="5760" w:hanging="360"/>
      </w:pPr>
      <w:rPr>
        <w:rFonts w:ascii="Arial" w:hAnsi="Arial" w:hint="default"/>
      </w:rPr>
    </w:lvl>
    <w:lvl w:ilvl="8" w:tplc="D058546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6B1847D6"/>
    <w:multiLevelType w:val="hybridMultilevel"/>
    <w:tmpl w:val="AA6211CE"/>
    <w:lvl w:ilvl="0" w:tplc="0409000F">
      <w:start w:val="1"/>
      <w:numFmt w:val="decimal"/>
      <w:lvlText w:val="%1."/>
      <w:lvlJc w:val="left"/>
      <w:pPr>
        <w:ind w:left="720" w:hanging="360"/>
      </w:pPr>
      <w:rPr>
        <w:rFonts w:hint="default"/>
      </w:rPr>
    </w:lvl>
    <w:lvl w:ilvl="1" w:tplc="4D54E18C">
      <w:start w:val="1"/>
      <w:numFmt w:val="lowerLetter"/>
      <w:lvlText w:val="%2."/>
      <w:lvlJc w:val="left"/>
      <w:pPr>
        <w:ind w:left="1440" w:hanging="360"/>
      </w:pPr>
      <w:rPr>
        <w:color w:val="auto"/>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EBF5704"/>
    <w:multiLevelType w:val="hybridMultilevel"/>
    <w:tmpl w:val="687A7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5620C55"/>
    <w:multiLevelType w:val="hybridMultilevel"/>
    <w:tmpl w:val="19A4F2A0"/>
    <w:lvl w:ilvl="0" w:tplc="0409000F">
      <w:start w:val="1"/>
      <w:numFmt w:val="decimal"/>
      <w:lvlText w:val="%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5" w15:restartNumberingAfterBreak="0">
    <w:nsid w:val="7A8467A0"/>
    <w:multiLevelType w:val="hybridMultilevel"/>
    <w:tmpl w:val="5EE28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0"/>
  </w:num>
  <w:num w:numId="4">
    <w:abstractNumId w:val="7"/>
  </w:num>
  <w:num w:numId="5">
    <w:abstractNumId w:val="3"/>
  </w:num>
  <w:num w:numId="6">
    <w:abstractNumId w:val="2"/>
  </w:num>
  <w:num w:numId="7">
    <w:abstractNumId w:val="8"/>
  </w:num>
  <w:num w:numId="8">
    <w:abstractNumId w:val="5"/>
  </w:num>
  <w:num w:numId="9">
    <w:abstractNumId w:val="11"/>
  </w:num>
  <w:num w:numId="10">
    <w:abstractNumId w:val="1"/>
  </w:num>
  <w:num w:numId="11">
    <w:abstractNumId w:val="15"/>
  </w:num>
  <w:num w:numId="12">
    <w:abstractNumId w:val="6"/>
  </w:num>
  <w:num w:numId="13">
    <w:abstractNumId w:val="12"/>
  </w:num>
  <w:num w:numId="14">
    <w:abstractNumId w:val="0"/>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C0C"/>
    <w:rsid w:val="00000A90"/>
    <w:rsid w:val="0000417E"/>
    <w:rsid w:val="00007351"/>
    <w:rsid w:val="00010C77"/>
    <w:rsid w:val="00011A80"/>
    <w:rsid w:val="00027CD8"/>
    <w:rsid w:val="00043805"/>
    <w:rsid w:val="0004645E"/>
    <w:rsid w:val="00047FA2"/>
    <w:rsid w:val="00092048"/>
    <w:rsid w:val="000E13CC"/>
    <w:rsid w:val="000E2A1D"/>
    <w:rsid w:val="000F2579"/>
    <w:rsid w:val="0010367B"/>
    <w:rsid w:val="00105FB3"/>
    <w:rsid w:val="00114DF7"/>
    <w:rsid w:val="00120E1C"/>
    <w:rsid w:val="00121587"/>
    <w:rsid w:val="00124D1C"/>
    <w:rsid w:val="00130C0D"/>
    <w:rsid w:val="00134D82"/>
    <w:rsid w:val="00147C0C"/>
    <w:rsid w:val="00171B2E"/>
    <w:rsid w:val="00187FD8"/>
    <w:rsid w:val="001A1136"/>
    <w:rsid w:val="001A3CC2"/>
    <w:rsid w:val="001E0828"/>
    <w:rsid w:val="001E732F"/>
    <w:rsid w:val="001F3B8A"/>
    <w:rsid w:val="00233205"/>
    <w:rsid w:val="00243830"/>
    <w:rsid w:val="002653D9"/>
    <w:rsid w:val="0029163B"/>
    <w:rsid w:val="002B56CE"/>
    <w:rsid w:val="002E6CAE"/>
    <w:rsid w:val="0030577D"/>
    <w:rsid w:val="00311E4B"/>
    <w:rsid w:val="003202EE"/>
    <w:rsid w:val="0032667B"/>
    <w:rsid w:val="003759EF"/>
    <w:rsid w:val="00386D36"/>
    <w:rsid w:val="00387153"/>
    <w:rsid w:val="003A222C"/>
    <w:rsid w:val="003A3F38"/>
    <w:rsid w:val="003A7DD1"/>
    <w:rsid w:val="003B2BD9"/>
    <w:rsid w:val="003B6FED"/>
    <w:rsid w:val="003C1371"/>
    <w:rsid w:val="003C7E3F"/>
    <w:rsid w:val="003D0FF0"/>
    <w:rsid w:val="003F27B3"/>
    <w:rsid w:val="003F6334"/>
    <w:rsid w:val="004172E0"/>
    <w:rsid w:val="00421A60"/>
    <w:rsid w:val="0042396A"/>
    <w:rsid w:val="0043706B"/>
    <w:rsid w:val="00462CD7"/>
    <w:rsid w:val="004836DD"/>
    <w:rsid w:val="004B599C"/>
    <w:rsid w:val="004F275C"/>
    <w:rsid w:val="004F5795"/>
    <w:rsid w:val="004F7CA3"/>
    <w:rsid w:val="00501D28"/>
    <w:rsid w:val="00511FAD"/>
    <w:rsid w:val="00512CAF"/>
    <w:rsid w:val="00514873"/>
    <w:rsid w:val="00525EF4"/>
    <w:rsid w:val="00542A96"/>
    <w:rsid w:val="0054590E"/>
    <w:rsid w:val="00557D8C"/>
    <w:rsid w:val="00560A0A"/>
    <w:rsid w:val="005654D7"/>
    <w:rsid w:val="00581824"/>
    <w:rsid w:val="00587B50"/>
    <w:rsid w:val="00593793"/>
    <w:rsid w:val="005B1CA7"/>
    <w:rsid w:val="005B2A4B"/>
    <w:rsid w:val="005C426E"/>
    <w:rsid w:val="005F26F5"/>
    <w:rsid w:val="00625275"/>
    <w:rsid w:val="00642408"/>
    <w:rsid w:val="00646616"/>
    <w:rsid w:val="00661135"/>
    <w:rsid w:val="006661A0"/>
    <w:rsid w:val="006A7C1E"/>
    <w:rsid w:val="006E69BB"/>
    <w:rsid w:val="006E7111"/>
    <w:rsid w:val="006F2815"/>
    <w:rsid w:val="006F59B1"/>
    <w:rsid w:val="0070050E"/>
    <w:rsid w:val="00704569"/>
    <w:rsid w:val="007050AD"/>
    <w:rsid w:val="00707F30"/>
    <w:rsid w:val="00731289"/>
    <w:rsid w:val="00754375"/>
    <w:rsid w:val="00762519"/>
    <w:rsid w:val="00772561"/>
    <w:rsid w:val="00782CC4"/>
    <w:rsid w:val="007A2139"/>
    <w:rsid w:val="007A44ED"/>
    <w:rsid w:val="007A63CD"/>
    <w:rsid w:val="007B1D52"/>
    <w:rsid w:val="007F323F"/>
    <w:rsid w:val="00803C0D"/>
    <w:rsid w:val="00815FEB"/>
    <w:rsid w:val="0083483C"/>
    <w:rsid w:val="0084319A"/>
    <w:rsid w:val="00863E5C"/>
    <w:rsid w:val="00897A23"/>
    <w:rsid w:val="008A3934"/>
    <w:rsid w:val="008B2C10"/>
    <w:rsid w:val="008E39A8"/>
    <w:rsid w:val="008E6DBE"/>
    <w:rsid w:val="009104F6"/>
    <w:rsid w:val="009249BA"/>
    <w:rsid w:val="009261ED"/>
    <w:rsid w:val="0094126A"/>
    <w:rsid w:val="0095791F"/>
    <w:rsid w:val="00982AF9"/>
    <w:rsid w:val="009924DD"/>
    <w:rsid w:val="009A2EEF"/>
    <w:rsid w:val="009A5196"/>
    <w:rsid w:val="00A166C2"/>
    <w:rsid w:val="00A26AAF"/>
    <w:rsid w:val="00A33804"/>
    <w:rsid w:val="00A6451A"/>
    <w:rsid w:val="00A94906"/>
    <w:rsid w:val="00AA0287"/>
    <w:rsid w:val="00AB5751"/>
    <w:rsid w:val="00AF1E27"/>
    <w:rsid w:val="00B05D93"/>
    <w:rsid w:val="00B272EE"/>
    <w:rsid w:val="00B43856"/>
    <w:rsid w:val="00B438C6"/>
    <w:rsid w:val="00B45457"/>
    <w:rsid w:val="00B63543"/>
    <w:rsid w:val="00B91371"/>
    <w:rsid w:val="00BA273C"/>
    <w:rsid w:val="00BB064B"/>
    <w:rsid w:val="00C0472E"/>
    <w:rsid w:val="00C207E1"/>
    <w:rsid w:val="00C32EE7"/>
    <w:rsid w:val="00C4301D"/>
    <w:rsid w:val="00C4709F"/>
    <w:rsid w:val="00C73E55"/>
    <w:rsid w:val="00CA0398"/>
    <w:rsid w:val="00CA32D2"/>
    <w:rsid w:val="00CB129B"/>
    <w:rsid w:val="00CB6949"/>
    <w:rsid w:val="00CD1B5A"/>
    <w:rsid w:val="00CD36E8"/>
    <w:rsid w:val="00CE350C"/>
    <w:rsid w:val="00CE6D39"/>
    <w:rsid w:val="00D01585"/>
    <w:rsid w:val="00D10FC1"/>
    <w:rsid w:val="00D247F8"/>
    <w:rsid w:val="00D526BC"/>
    <w:rsid w:val="00D64BB4"/>
    <w:rsid w:val="00D94E76"/>
    <w:rsid w:val="00DA652C"/>
    <w:rsid w:val="00DB2568"/>
    <w:rsid w:val="00DB7ACD"/>
    <w:rsid w:val="00DC0438"/>
    <w:rsid w:val="00DE3F27"/>
    <w:rsid w:val="00DF1990"/>
    <w:rsid w:val="00DF5E8F"/>
    <w:rsid w:val="00DF6C0B"/>
    <w:rsid w:val="00E110A1"/>
    <w:rsid w:val="00E11116"/>
    <w:rsid w:val="00E62B78"/>
    <w:rsid w:val="00E77374"/>
    <w:rsid w:val="00E91EAE"/>
    <w:rsid w:val="00E94939"/>
    <w:rsid w:val="00EA5DA9"/>
    <w:rsid w:val="00EB28AE"/>
    <w:rsid w:val="00EB2CF3"/>
    <w:rsid w:val="00EC169A"/>
    <w:rsid w:val="00ED3E0F"/>
    <w:rsid w:val="00EE4DDD"/>
    <w:rsid w:val="00F41A16"/>
    <w:rsid w:val="00F42CAB"/>
    <w:rsid w:val="00F44D17"/>
    <w:rsid w:val="00F61936"/>
    <w:rsid w:val="00F67C0A"/>
    <w:rsid w:val="00F74BFA"/>
    <w:rsid w:val="00F81800"/>
    <w:rsid w:val="00F931F4"/>
    <w:rsid w:val="00FA4263"/>
    <w:rsid w:val="00FB00F4"/>
    <w:rsid w:val="00FB1AF6"/>
    <w:rsid w:val="00FB25EF"/>
    <w:rsid w:val="00FB2E65"/>
    <w:rsid w:val="00FB4AD7"/>
    <w:rsid w:val="00FB5010"/>
    <w:rsid w:val="00FC1D0C"/>
    <w:rsid w:val="00FC4FC8"/>
    <w:rsid w:val="00FD0467"/>
    <w:rsid w:val="00FE194F"/>
    <w:rsid w:val="00FF50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B3F68"/>
  <w15:docId w15:val="{63338700-D79E-4263-8F58-8CEC0BB50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47C0C"/>
    <w:pPr>
      <w:spacing w:after="0" w:line="240" w:lineRule="auto"/>
    </w:pPr>
    <w:rPr>
      <w:rFonts w:eastAsiaTheme="minorEastAsia"/>
    </w:rPr>
  </w:style>
  <w:style w:type="character" w:customStyle="1" w:styleId="NoSpacingChar">
    <w:name w:val="No Spacing Char"/>
    <w:basedOn w:val="DefaultParagraphFont"/>
    <w:link w:val="NoSpacing"/>
    <w:uiPriority w:val="1"/>
    <w:rsid w:val="00147C0C"/>
    <w:rPr>
      <w:rFonts w:eastAsiaTheme="minorEastAsia"/>
    </w:rPr>
  </w:style>
  <w:style w:type="character" w:styleId="CommentReference">
    <w:name w:val="annotation reference"/>
    <w:basedOn w:val="DefaultParagraphFont"/>
    <w:uiPriority w:val="99"/>
    <w:semiHidden/>
    <w:unhideWhenUsed/>
    <w:rsid w:val="00124D1C"/>
    <w:rPr>
      <w:sz w:val="16"/>
      <w:szCs w:val="16"/>
    </w:rPr>
  </w:style>
  <w:style w:type="paragraph" w:styleId="CommentText">
    <w:name w:val="annotation text"/>
    <w:basedOn w:val="Normal"/>
    <w:link w:val="CommentTextChar"/>
    <w:uiPriority w:val="99"/>
    <w:semiHidden/>
    <w:unhideWhenUsed/>
    <w:rsid w:val="00124D1C"/>
    <w:pPr>
      <w:spacing w:line="240" w:lineRule="auto"/>
    </w:pPr>
    <w:rPr>
      <w:sz w:val="20"/>
      <w:szCs w:val="20"/>
    </w:rPr>
  </w:style>
  <w:style w:type="character" w:customStyle="1" w:styleId="CommentTextChar">
    <w:name w:val="Comment Text Char"/>
    <w:basedOn w:val="DefaultParagraphFont"/>
    <w:link w:val="CommentText"/>
    <w:uiPriority w:val="99"/>
    <w:semiHidden/>
    <w:rsid w:val="00124D1C"/>
    <w:rPr>
      <w:sz w:val="20"/>
      <w:szCs w:val="20"/>
    </w:rPr>
  </w:style>
  <w:style w:type="paragraph" w:styleId="CommentSubject">
    <w:name w:val="annotation subject"/>
    <w:basedOn w:val="CommentText"/>
    <w:next w:val="CommentText"/>
    <w:link w:val="CommentSubjectChar"/>
    <w:uiPriority w:val="99"/>
    <w:semiHidden/>
    <w:unhideWhenUsed/>
    <w:rsid w:val="00124D1C"/>
    <w:rPr>
      <w:b/>
      <w:bCs/>
    </w:rPr>
  </w:style>
  <w:style w:type="character" w:customStyle="1" w:styleId="CommentSubjectChar">
    <w:name w:val="Comment Subject Char"/>
    <w:basedOn w:val="CommentTextChar"/>
    <w:link w:val="CommentSubject"/>
    <w:uiPriority w:val="99"/>
    <w:semiHidden/>
    <w:rsid w:val="00124D1C"/>
    <w:rPr>
      <w:b/>
      <w:bCs/>
      <w:sz w:val="20"/>
      <w:szCs w:val="20"/>
    </w:rPr>
  </w:style>
  <w:style w:type="paragraph" w:styleId="BalloonText">
    <w:name w:val="Balloon Text"/>
    <w:basedOn w:val="Normal"/>
    <w:link w:val="BalloonTextChar"/>
    <w:uiPriority w:val="99"/>
    <w:semiHidden/>
    <w:unhideWhenUsed/>
    <w:rsid w:val="00124D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4D1C"/>
    <w:rPr>
      <w:rFonts w:ascii="Segoe UI" w:hAnsi="Segoe UI" w:cs="Segoe UI"/>
      <w:sz w:val="18"/>
      <w:szCs w:val="18"/>
    </w:rPr>
  </w:style>
  <w:style w:type="paragraph" w:styleId="Header">
    <w:name w:val="header"/>
    <w:basedOn w:val="Normal"/>
    <w:link w:val="HeaderChar"/>
    <w:uiPriority w:val="99"/>
    <w:unhideWhenUsed/>
    <w:rsid w:val="005B2A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A4B"/>
  </w:style>
  <w:style w:type="paragraph" w:styleId="Footer">
    <w:name w:val="footer"/>
    <w:basedOn w:val="Normal"/>
    <w:link w:val="FooterChar"/>
    <w:uiPriority w:val="99"/>
    <w:unhideWhenUsed/>
    <w:rsid w:val="005B2A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A4B"/>
  </w:style>
  <w:style w:type="paragraph" w:styleId="ListParagraph">
    <w:name w:val="List Paragraph"/>
    <w:basedOn w:val="Normal"/>
    <w:uiPriority w:val="34"/>
    <w:qFormat/>
    <w:rsid w:val="00130C0D"/>
    <w:pPr>
      <w:ind w:left="720"/>
      <w:contextualSpacing/>
    </w:pPr>
  </w:style>
  <w:style w:type="character" w:styleId="Strong">
    <w:name w:val="Strong"/>
    <w:basedOn w:val="DefaultParagraphFont"/>
    <w:uiPriority w:val="22"/>
    <w:qFormat/>
    <w:rsid w:val="00130C0D"/>
    <w:rPr>
      <w:b/>
      <w:bCs/>
    </w:rPr>
  </w:style>
  <w:style w:type="character" w:styleId="IntenseReference">
    <w:name w:val="Intense Reference"/>
    <w:basedOn w:val="DefaultParagraphFont"/>
    <w:uiPriority w:val="32"/>
    <w:qFormat/>
    <w:rsid w:val="00130C0D"/>
    <w:rPr>
      <w:b/>
      <w:bCs/>
      <w:smallCaps/>
      <w:color w:val="549E39" w:themeColor="accent1"/>
      <w:spacing w:val="5"/>
    </w:rPr>
  </w:style>
  <w:style w:type="paragraph" w:styleId="Caption">
    <w:name w:val="caption"/>
    <w:basedOn w:val="Normal"/>
    <w:next w:val="Normal"/>
    <w:uiPriority w:val="35"/>
    <w:unhideWhenUsed/>
    <w:qFormat/>
    <w:rsid w:val="00E110A1"/>
    <w:pPr>
      <w:spacing w:after="200" w:line="240" w:lineRule="auto"/>
    </w:pPr>
    <w:rPr>
      <w:i/>
      <w:iCs/>
      <w:color w:val="455F51" w:themeColor="text2"/>
      <w:sz w:val="18"/>
      <w:szCs w:val="18"/>
    </w:rPr>
  </w:style>
  <w:style w:type="character" w:styleId="Emphasis">
    <w:name w:val="Emphasis"/>
    <w:basedOn w:val="DefaultParagraphFont"/>
    <w:uiPriority w:val="20"/>
    <w:qFormat/>
    <w:rsid w:val="00B438C6"/>
    <w:rPr>
      <w:i/>
      <w:iCs/>
    </w:rPr>
  </w:style>
  <w:style w:type="paragraph" w:styleId="NormalWeb">
    <w:name w:val="Normal (Web)"/>
    <w:basedOn w:val="Normal"/>
    <w:uiPriority w:val="99"/>
    <w:semiHidden/>
    <w:unhideWhenUsed/>
    <w:rsid w:val="00134D82"/>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354344">
      <w:bodyDiv w:val="1"/>
      <w:marLeft w:val="0"/>
      <w:marRight w:val="0"/>
      <w:marTop w:val="0"/>
      <w:marBottom w:val="0"/>
      <w:divBdr>
        <w:top w:val="none" w:sz="0" w:space="0" w:color="auto"/>
        <w:left w:val="none" w:sz="0" w:space="0" w:color="auto"/>
        <w:bottom w:val="none" w:sz="0" w:space="0" w:color="auto"/>
        <w:right w:val="none" w:sz="0" w:space="0" w:color="auto"/>
      </w:divBdr>
      <w:divsChild>
        <w:div w:id="236716372">
          <w:marLeft w:val="547"/>
          <w:marRight w:val="0"/>
          <w:marTop w:val="120"/>
          <w:marBottom w:val="0"/>
          <w:divBdr>
            <w:top w:val="none" w:sz="0" w:space="0" w:color="auto"/>
            <w:left w:val="none" w:sz="0" w:space="0" w:color="auto"/>
            <w:bottom w:val="none" w:sz="0" w:space="0" w:color="auto"/>
            <w:right w:val="none" w:sz="0" w:space="0" w:color="auto"/>
          </w:divBdr>
        </w:div>
        <w:div w:id="1189829909">
          <w:marLeft w:val="547"/>
          <w:marRight w:val="0"/>
          <w:marTop w:val="120"/>
          <w:marBottom w:val="0"/>
          <w:divBdr>
            <w:top w:val="none" w:sz="0" w:space="0" w:color="auto"/>
            <w:left w:val="none" w:sz="0" w:space="0" w:color="auto"/>
            <w:bottom w:val="none" w:sz="0" w:space="0" w:color="auto"/>
            <w:right w:val="none" w:sz="0" w:space="0" w:color="auto"/>
          </w:divBdr>
        </w:div>
        <w:div w:id="1399012366">
          <w:marLeft w:val="547"/>
          <w:marRight w:val="0"/>
          <w:marTop w:val="120"/>
          <w:marBottom w:val="0"/>
          <w:divBdr>
            <w:top w:val="none" w:sz="0" w:space="0" w:color="auto"/>
            <w:left w:val="none" w:sz="0" w:space="0" w:color="auto"/>
            <w:bottom w:val="none" w:sz="0" w:space="0" w:color="auto"/>
            <w:right w:val="none" w:sz="0" w:space="0" w:color="auto"/>
          </w:divBdr>
        </w:div>
        <w:div w:id="1853254373">
          <w:marLeft w:val="547"/>
          <w:marRight w:val="0"/>
          <w:marTop w:val="120"/>
          <w:marBottom w:val="0"/>
          <w:divBdr>
            <w:top w:val="none" w:sz="0" w:space="0" w:color="auto"/>
            <w:left w:val="none" w:sz="0" w:space="0" w:color="auto"/>
            <w:bottom w:val="none" w:sz="0" w:space="0" w:color="auto"/>
            <w:right w:val="none" w:sz="0" w:space="0" w:color="auto"/>
          </w:divBdr>
        </w:div>
        <w:div w:id="1892690310">
          <w:marLeft w:val="547"/>
          <w:marRight w:val="0"/>
          <w:marTop w:val="120"/>
          <w:marBottom w:val="0"/>
          <w:divBdr>
            <w:top w:val="none" w:sz="0" w:space="0" w:color="auto"/>
            <w:left w:val="none" w:sz="0" w:space="0" w:color="auto"/>
            <w:bottom w:val="none" w:sz="0" w:space="0" w:color="auto"/>
            <w:right w:val="none" w:sz="0" w:space="0" w:color="auto"/>
          </w:divBdr>
        </w:div>
        <w:div w:id="2043163247">
          <w:marLeft w:val="547"/>
          <w:marRight w:val="0"/>
          <w:marTop w:val="120"/>
          <w:marBottom w:val="0"/>
          <w:divBdr>
            <w:top w:val="none" w:sz="0" w:space="0" w:color="auto"/>
            <w:left w:val="none" w:sz="0" w:space="0" w:color="auto"/>
            <w:bottom w:val="none" w:sz="0" w:space="0" w:color="auto"/>
            <w:right w:val="none" w:sz="0" w:space="0" w:color="auto"/>
          </w:divBdr>
        </w:div>
        <w:div w:id="2099398358">
          <w:marLeft w:val="547"/>
          <w:marRight w:val="0"/>
          <w:marTop w:val="120"/>
          <w:marBottom w:val="0"/>
          <w:divBdr>
            <w:top w:val="none" w:sz="0" w:space="0" w:color="auto"/>
            <w:left w:val="none" w:sz="0" w:space="0" w:color="auto"/>
            <w:bottom w:val="none" w:sz="0" w:space="0" w:color="auto"/>
            <w:right w:val="none" w:sz="0" w:space="0" w:color="auto"/>
          </w:divBdr>
        </w:div>
      </w:divsChild>
    </w:div>
    <w:div w:id="2121950198">
      <w:bodyDiv w:val="1"/>
      <w:marLeft w:val="0"/>
      <w:marRight w:val="0"/>
      <w:marTop w:val="0"/>
      <w:marBottom w:val="0"/>
      <w:divBdr>
        <w:top w:val="none" w:sz="0" w:space="0" w:color="auto"/>
        <w:left w:val="none" w:sz="0" w:space="0" w:color="auto"/>
        <w:bottom w:val="none" w:sz="0" w:space="0" w:color="auto"/>
        <w:right w:val="none" w:sz="0" w:space="0" w:color="auto"/>
      </w:divBdr>
      <w:divsChild>
        <w:div w:id="1585147469">
          <w:marLeft w:val="547"/>
          <w:marRight w:val="0"/>
          <w:marTop w:val="154"/>
          <w:marBottom w:val="0"/>
          <w:divBdr>
            <w:top w:val="none" w:sz="0" w:space="0" w:color="auto"/>
            <w:left w:val="none" w:sz="0" w:space="0" w:color="auto"/>
            <w:bottom w:val="none" w:sz="0" w:space="0" w:color="auto"/>
            <w:right w:val="none" w:sz="0" w:space="0" w:color="auto"/>
          </w:divBdr>
        </w:div>
        <w:div w:id="1902207346">
          <w:marLeft w:val="547"/>
          <w:marRight w:val="0"/>
          <w:marTop w:val="154"/>
          <w:marBottom w:val="0"/>
          <w:divBdr>
            <w:top w:val="none" w:sz="0" w:space="0" w:color="auto"/>
            <w:left w:val="none" w:sz="0" w:space="0" w:color="auto"/>
            <w:bottom w:val="none" w:sz="0" w:space="0" w:color="auto"/>
            <w:right w:val="none" w:sz="0" w:space="0" w:color="auto"/>
          </w:divBdr>
        </w:div>
        <w:div w:id="1952516306">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eg"/><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2016-07-29T00:00:00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x0031_ xmlns="b732d906-4c03-41c7-9354-6afb3f37a4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8BEEEDE1794BA49B22B71F271128D93" ma:contentTypeVersion="6" ma:contentTypeDescription="Create a new document." ma:contentTypeScope="" ma:versionID="719181ed32d38dcfc59aa528708dd194">
  <xsd:schema xmlns:xsd="http://www.w3.org/2001/XMLSchema" xmlns:xs="http://www.w3.org/2001/XMLSchema" xmlns:p="http://schemas.microsoft.com/office/2006/metadata/properties" xmlns:ns2="3886243b-1172-498a-a800-efbf2acf71d4" xmlns:ns3="b732d906-4c03-41c7-9354-6afb3f37a4a3" targetNamespace="http://schemas.microsoft.com/office/2006/metadata/properties" ma:root="true" ma:fieldsID="2a6fd29d74ac06186214e5503022f464" ns2:_="" ns3:_="">
    <xsd:import namespace="3886243b-1172-498a-a800-efbf2acf71d4"/>
    <xsd:import namespace="b732d906-4c03-41c7-9354-6afb3f37a4a3"/>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_x003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6243b-1172-498a-a800-efbf2acf71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732d906-4c03-41c7-9354-6afb3f37a4a3" elementFormDefault="qualified">
    <xsd:import namespace="http://schemas.microsoft.com/office/2006/documentManagement/types"/>
    <xsd:import namespace="http://schemas.microsoft.com/office/infopath/2007/PartnerControls"/>
    <xsd:element name="_x0031_" ma:index="13" nillable="true" ma:displayName="1" ma:internalName="_x0031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B52450-F1D6-4ABE-ADAF-B9C44615588B}">
  <ds:schemaRefs>
    <ds:schemaRef ds:uri="http://schemas.microsoft.com/office/2006/metadata/properties"/>
    <ds:schemaRef ds:uri="http://schemas.microsoft.com/office/infopath/2007/PartnerControls"/>
    <ds:schemaRef ds:uri="b732d906-4c03-41c7-9354-6afb3f37a4a3"/>
  </ds:schemaRefs>
</ds:datastoreItem>
</file>

<file path=customXml/itemProps3.xml><?xml version="1.0" encoding="utf-8"?>
<ds:datastoreItem xmlns:ds="http://schemas.openxmlformats.org/officeDocument/2006/customXml" ds:itemID="{9976F4AB-F377-4FD9-877D-F21D66EA151E}">
  <ds:schemaRefs>
    <ds:schemaRef ds:uri="http://schemas.microsoft.com/sharepoint/v3/contenttype/forms"/>
  </ds:schemaRefs>
</ds:datastoreItem>
</file>

<file path=customXml/itemProps4.xml><?xml version="1.0" encoding="utf-8"?>
<ds:datastoreItem xmlns:ds="http://schemas.openxmlformats.org/officeDocument/2006/customXml" ds:itemID="{2AD2B9C0-0CFF-479B-B3D8-543D2F9BAC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6243b-1172-498a-a800-efbf2acf71d4"/>
    <ds:schemaRef ds:uri="b732d906-4c03-41c7-9354-6afb3f37a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0DED576-7F76-4F9D-A48D-03844937D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6</Pages>
  <Words>982</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Davis Weather Station installation</vt:lpstr>
    </vt:vector>
  </TitlesOfParts>
  <Company>FarmQA</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Davis Weather Station installation</dc:title>
  <dc:subject>Davis Vantage Pro2 GroWeather wireless ISS, with Vantage Connect. Updated: 6/5/17</dc:subject>
  <dc:creator>Version 2</dc:creator>
  <cp:lastModifiedBy>Kirk Johnson</cp:lastModifiedBy>
  <cp:revision>15</cp:revision>
  <cp:lastPrinted>2017-06-05T18:32:00Z</cp:lastPrinted>
  <dcterms:created xsi:type="dcterms:W3CDTF">2017-06-05T14:21:00Z</dcterms:created>
  <dcterms:modified xsi:type="dcterms:W3CDTF">2017-06-05T19:55:00Z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0x01010078BEEEDE1794BA49B22B71F271128D93</vt:lpwstr>
  </property>
</Properties>
</file>